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Layout w:type="fixed"/>
        <w:tblLook w:val="04A0" w:firstRow="1" w:lastRow="0" w:firstColumn="1" w:lastColumn="0" w:noHBand="0" w:noVBand="1"/>
      </w:tblPr>
      <w:tblGrid>
        <w:gridCol w:w="1899"/>
        <w:gridCol w:w="7173"/>
      </w:tblGrid>
      <w:tr w:rsidR="00684784" w14:paraId="71041D97" w14:textId="77777777">
        <w:trPr>
          <w:cantSplit/>
        </w:trPr>
        <w:tc>
          <w:tcPr>
            <w:tcW w:w="1899" w:type="dxa"/>
            <w:vMerge w:val="restart"/>
          </w:tcPr>
          <w:p w14:paraId="43B12E3B" w14:textId="77777777" w:rsidR="00684784" w:rsidRDefault="007D6E0D">
            <w:pPr>
              <w:rPr>
                <w:rFonts w:ascii="Arial" w:hAnsi="Arial" w:cs="Arial"/>
              </w:rPr>
            </w:pPr>
            <w:r>
              <w:rPr>
                <w:noProof/>
              </w:rPr>
              <w:drawing>
                <wp:inline distT="0" distB="0" distL="0" distR="0" wp14:anchorId="417A6CA0" wp14:editId="10A6027B">
                  <wp:extent cx="1068705" cy="581025"/>
                  <wp:effectExtent l="0" t="0" r="0" b="0"/>
                  <wp:docPr id="753897058" name="picture" descr="@@@LOGO"/>
                  <wp:cNvGraphicFramePr/>
                  <a:graphic xmlns:a="http://schemas.openxmlformats.org/drawingml/2006/main">
                    <a:graphicData uri="http://schemas.openxmlformats.org/drawingml/2006/picture">
                      <pic:pic xmlns:pic="http://schemas.openxmlformats.org/drawingml/2006/picture">
                        <pic:nvPicPr>
                          <pic:cNvPr id="753897058" name="picture" descr="@@@LOGO"/>
                          <pic:cNvPicPr/>
                        </pic:nvPicPr>
                        <pic:blipFill>
                          <a:blip r:embed="rId7">
                            <a:extLst>
                              <a:ext uri="{28A0092B-C50C-407E-A947-70E740481C1C}">
                                <a14:useLocalDpi xmlns:a14="http://schemas.microsoft.com/office/drawing/2010/main" val="0"/>
                              </a:ext>
                            </a:extLst>
                          </a:blip>
                          <a:stretch>
                            <a:fillRect/>
                          </a:stretch>
                        </pic:blipFill>
                        <pic:spPr>
                          <a:xfrm>
                            <a:off x="0" y="0"/>
                            <a:ext cx="1068705" cy="581025"/>
                          </a:xfrm>
                          <a:prstGeom prst="rect">
                            <a:avLst/>
                          </a:prstGeom>
                        </pic:spPr>
                      </pic:pic>
                    </a:graphicData>
                  </a:graphic>
                </wp:inline>
              </w:drawing>
            </w:r>
          </w:p>
        </w:tc>
        <w:tc>
          <w:tcPr>
            <w:tcW w:w="7173" w:type="dxa"/>
            <w:shd w:val="clear" w:color="auto" w:fill="E0E0E0"/>
            <w:vAlign w:val="center"/>
          </w:tcPr>
          <w:p w14:paraId="7F47653F" w14:textId="77777777" w:rsidR="00684784" w:rsidRDefault="007D6E0D">
            <w:pPr>
              <w:jc w:val="right"/>
              <w:rPr>
                <w:rFonts w:ascii="Calibri" w:hAnsi="Calibri" w:cs="Arial"/>
                <w:sz w:val="28"/>
                <w:szCs w:val="28"/>
              </w:rPr>
            </w:pPr>
            <w:r>
              <w:rPr>
                <w:rFonts w:ascii="Calibri" w:hAnsi="Calibri" w:cs="Arial"/>
                <w:b/>
                <w:sz w:val="28"/>
                <w:szCs w:val="28"/>
              </w:rPr>
              <w:t xml:space="preserve"> Notulen MR-vergadering      </w:t>
            </w:r>
          </w:p>
        </w:tc>
      </w:tr>
      <w:tr w:rsidR="00684784" w14:paraId="1B3F5BA6" w14:textId="77777777">
        <w:trPr>
          <w:cantSplit/>
        </w:trPr>
        <w:tc>
          <w:tcPr>
            <w:tcW w:w="1899" w:type="dxa"/>
            <w:vMerge/>
            <w:shd w:val="clear" w:color="auto" w:fill="E0E0E0"/>
            <w:vAlign w:val="center"/>
          </w:tcPr>
          <w:p w14:paraId="45F025DD" w14:textId="77777777" w:rsidR="00684784" w:rsidRDefault="00684784">
            <w:pPr>
              <w:rPr>
                <w:rFonts w:ascii="Arial" w:hAnsi="Arial" w:cs="Arial"/>
              </w:rPr>
            </w:pPr>
          </w:p>
        </w:tc>
        <w:tc>
          <w:tcPr>
            <w:tcW w:w="7173" w:type="dxa"/>
            <w:shd w:val="clear" w:color="auto" w:fill="E0E0E0"/>
            <w:vAlign w:val="bottom"/>
          </w:tcPr>
          <w:p w14:paraId="28E95A71" w14:textId="77777777" w:rsidR="00684784" w:rsidRDefault="007D6E0D">
            <w:pPr>
              <w:jc w:val="center"/>
              <w:rPr>
                <w:rFonts w:ascii="Calibri,Arial" w:eastAsia="Calibri,Arial" w:hAnsi="Calibri,Arial" w:cs="Calibri,Arial"/>
                <w:sz w:val="28"/>
                <w:szCs w:val="28"/>
              </w:rPr>
            </w:pPr>
            <w:r>
              <w:rPr>
                <w:rFonts w:ascii="Calibri" w:hAnsi="Calibri" w:cs="Calibri"/>
                <w:b/>
                <w:bCs/>
                <w:sz w:val="28"/>
                <w:szCs w:val="28"/>
              </w:rPr>
              <w:t xml:space="preserve">                                                      Di. 2 juli 19.30 uur </w:t>
            </w:r>
          </w:p>
        </w:tc>
      </w:tr>
    </w:tbl>
    <w:p w14:paraId="68ABA46D" w14:textId="77777777" w:rsidR="00684784" w:rsidRDefault="00684784">
      <w:pPr>
        <w:rPr>
          <w:rFonts w:ascii="Arial" w:hAnsi="Arial" w:cs="Arial"/>
        </w:rPr>
      </w:pPr>
    </w:p>
    <w:p w14:paraId="1BCFE17C" w14:textId="77777777" w:rsidR="00684784" w:rsidRDefault="007D6E0D">
      <w:pPr>
        <w:rPr>
          <w:rFonts w:ascii="Calibri" w:hAnsi="Calibri" w:cs="Arial"/>
          <w:b/>
          <w:bCs/>
        </w:rPr>
      </w:pPr>
      <w:r>
        <w:rPr>
          <w:rFonts w:ascii="Calibri" w:hAnsi="Calibri" w:cs="Arial"/>
          <w:b/>
          <w:bCs/>
        </w:rPr>
        <w:t xml:space="preserve">Plaats: </w:t>
      </w:r>
      <w:r>
        <w:rPr>
          <w:rFonts w:ascii="Calibri" w:hAnsi="Calibri" w:cs="Arial"/>
          <w:bCs/>
        </w:rPr>
        <w:t>Teamkamer</w:t>
      </w:r>
    </w:p>
    <w:p w14:paraId="110A1D81" w14:textId="77777777" w:rsidR="00684784" w:rsidRDefault="007D6E0D">
      <w:pPr>
        <w:rPr>
          <w:rFonts w:ascii="Calibri" w:hAnsi="Calibri" w:cs="Arial"/>
        </w:rPr>
      </w:pPr>
      <w:r>
        <w:rPr>
          <w:rFonts w:ascii="Calibri" w:hAnsi="Calibri" w:cs="Arial"/>
          <w:b/>
          <w:bCs/>
        </w:rPr>
        <w:t xml:space="preserve">Aanwezig: </w:t>
      </w:r>
      <w:r>
        <w:rPr>
          <w:rFonts w:ascii="Calibri" w:hAnsi="Calibri" w:cs="Arial"/>
        </w:rPr>
        <w:t>Mirjam W,</w:t>
      </w:r>
      <w:r>
        <w:rPr>
          <w:rFonts w:ascii="Calibri" w:hAnsi="Calibri" w:cs="Arial"/>
          <w:b/>
          <w:bCs/>
        </w:rPr>
        <w:t xml:space="preserve"> </w:t>
      </w:r>
      <w:r>
        <w:rPr>
          <w:rFonts w:ascii="Calibri" w:hAnsi="Calibri" w:cs="Arial"/>
        </w:rPr>
        <w:t>Mirjam M, Jolanda,</w:t>
      </w:r>
      <w:r>
        <w:rPr>
          <w:rFonts w:ascii="Calibri" w:hAnsi="Calibri" w:cs="Arial"/>
          <w:b/>
          <w:bCs/>
        </w:rPr>
        <w:t xml:space="preserve"> </w:t>
      </w:r>
      <w:r>
        <w:rPr>
          <w:rFonts w:ascii="Calibri" w:hAnsi="Calibri" w:cs="Arial"/>
        </w:rPr>
        <w:t>Mariska, Monique, Frans.</w:t>
      </w:r>
    </w:p>
    <w:p w14:paraId="4C1A8DF8" w14:textId="77777777" w:rsidR="00684784" w:rsidRDefault="007D6E0D">
      <w:pPr>
        <w:rPr>
          <w:rFonts w:ascii="Calibri" w:hAnsi="Calibri"/>
        </w:rPr>
      </w:pPr>
      <w:r>
        <w:rPr>
          <w:rFonts w:ascii="Calibri" w:hAnsi="Calibri" w:cs="Arial"/>
          <w:b/>
          <w:bCs/>
        </w:rPr>
        <w:t>Notulist:</w:t>
      </w:r>
      <w:r>
        <w:rPr>
          <w:rFonts w:ascii="Calibri" w:hAnsi="Calibri"/>
        </w:rPr>
        <w:t xml:space="preserve"> Mariska</w:t>
      </w:r>
    </w:p>
    <w:p w14:paraId="31C52E19" w14:textId="77777777" w:rsidR="00684784" w:rsidRDefault="00684784">
      <w:pPr>
        <w:rPr>
          <w:rFonts w:ascii="Calibri" w:hAnsi="Calibri" w:cs="Arial"/>
          <w:bCs/>
          <w:sz w:val="20"/>
          <w:szCs w:val="20"/>
        </w:rPr>
      </w:pP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6057"/>
        <w:gridCol w:w="1623"/>
        <w:gridCol w:w="792"/>
      </w:tblGrid>
      <w:tr w:rsidR="00684784" w14:paraId="52558CAE" w14:textId="77777777">
        <w:trPr>
          <w:trHeight w:val="160"/>
        </w:trPr>
        <w:tc>
          <w:tcPr>
            <w:tcW w:w="676" w:type="dxa"/>
            <w:shd w:val="clear" w:color="auto" w:fill="auto"/>
          </w:tcPr>
          <w:p w14:paraId="7486481A" w14:textId="77777777" w:rsidR="00684784" w:rsidRDefault="00684784">
            <w:pPr>
              <w:rPr>
                <w:rFonts w:ascii="Calibri" w:hAnsi="Calibri"/>
                <w:b/>
              </w:rPr>
            </w:pPr>
          </w:p>
        </w:tc>
        <w:tc>
          <w:tcPr>
            <w:tcW w:w="6057" w:type="dxa"/>
            <w:shd w:val="clear" w:color="auto" w:fill="auto"/>
          </w:tcPr>
          <w:p w14:paraId="5E88F12C" w14:textId="77777777" w:rsidR="00684784" w:rsidRDefault="00684784">
            <w:pPr>
              <w:rPr>
                <w:rFonts w:ascii="Calibri" w:hAnsi="Calibri"/>
                <w:b/>
                <w:bCs/>
              </w:rPr>
            </w:pPr>
          </w:p>
        </w:tc>
        <w:tc>
          <w:tcPr>
            <w:tcW w:w="1623" w:type="dxa"/>
            <w:shd w:val="clear" w:color="auto" w:fill="auto"/>
          </w:tcPr>
          <w:p w14:paraId="46991C32" w14:textId="77777777" w:rsidR="00684784" w:rsidRDefault="007D6E0D">
            <w:pPr>
              <w:rPr>
                <w:rFonts w:ascii="Calibri" w:hAnsi="Calibri"/>
                <w:b/>
              </w:rPr>
            </w:pPr>
            <w:r>
              <w:rPr>
                <w:rFonts w:ascii="Calibri" w:hAnsi="Calibri"/>
                <w:b/>
              </w:rPr>
              <w:t>status</w:t>
            </w:r>
          </w:p>
        </w:tc>
        <w:tc>
          <w:tcPr>
            <w:tcW w:w="792" w:type="dxa"/>
            <w:shd w:val="clear" w:color="auto" w:fill="auto"/>
          </w:tcPr>
          <w:p w14:paraId="7ADB83A0" w14:textId="77777777" w:rsidR="00684784" w:rsidRDefault="007D6E0D">
            <w:pPr>
              <w:rPr>
                <w:rFonts w:ascii="Calibri" w:hAnsi="Calibri"/>
                <w:b/>
              </w:rPr>
            </w:pPr>
            <w:r>
              <w:rPr>
                <w:rFonts w:ascii="Calibri" w:hAnsi="Calibri"/>
                <w:b/>
              </w:rPr>
              <w:t>Actie door</w:t>
            </w:r>
          </w:p>
        </w:tc>
      </w:tr>
      <w:tr w:rsidR="00684784" w14:paraId="6E16E437" w14:textId="77777777">
        <w:trPr>
          <w:trHeight w:val="160"/>
        </w:trPr>
        <w:tc>
          <w:tcPr>
            <w:tcW w:w="676" w:type="dxa"/>
            <w:shd w:val="clear" w:color="auto" w:fill="auto"/>
          </w:tcPr>
          <w:p w14:paraId="3702DD48" w14:textId="77777777" w:rsidR="00684784" w:rsidRDefault="007D6E0D">
            <w:pPr>
              <w:rPr>
                <w:rFonts w:ascii="Calibri" w:hAnsi="Calibri"/>
              </w:rPr>
            </w:pPr>
            <w:r>
              <w:rPr>
                <w:rFonts w:ascii="Calibri" w:hAnsi="Calibri"/>
              </w:rPr>
              <w:t>1</w:t>
            </w:r>
          </w:p>
        </w:tc>
        <w:tc>
          <w:tcPr>
            <w:tcW w:w="6057" w:type="dxa"/>
            <w:shd w:val="clear" w:color="auto" w:fill="auto"/>
          </w:tcPr>
          <w:p w14:paraId="03EFE67B" w14:textId="77777777" w:rsidR="00684784" w:rsidRDefault="007D6E0D">
            <w:pPr>
              <w:rPr>
                <w:rFonts w:ascii="Calibri" w:hAnsi="Calibri" w:cs="Calibri"/>
                <w:bCs/>
              </w:rPr>
            </w:pPr>
            <w:r>
              <w:rPr>
                <w:rFonts w:ascii="Calibri" w:hAnsi="Calibri" w:cs="Calibri"/>
                <w:b/>
                <w:bCs/>
              </w:rPr>
              <w:t>Opening</w:t>
            </w:r>
          </w:p>
          <w:p w14:paraId="2569AF90" w14:textId="77777777" w:rsidR="00684784" w:rsidRDefault="007D6E0D">
            <w:pPr>
              <w:rPr>
                <w:rFonts w:ascii="Calibri" w:hAnsi="Calibri" w:cs="Calibri"/>
                <w:bCs/>
              </w:rPr>
            </w:pPr>
            <w:r>
              <w:rPr>
                <w:rFonts w:ascii="Calibri" w:hAnsi="Calibri" w:cs="Calibri"/>
                <w:bCs/>
              </w:rPr>
              <w:t>Welkom aan iedereen in deze vergadering namens de vervangend voorzitter Mirjam W.</w:t>
            </w:r>
          </w:p>
          <w:p w14:paraId="6280E799" w14:textId="77777777" w:rsidR="00684784" w:rsidRDefault="00684784">
            <w:pPr>
              <w:rPr>
                <w:rFonts w:ascii="Calibri" w:hAnsi="Calibri" w:cs="Calibri"/>
                <w:bCs/>
              </w:rPr>
            </w:pPr>
          </w:p>
        </w:tc>
        <w:tc>
          <w:tcPr>
            <w:tcW w:w="1623" w:type="dxa"/>
            <w:shd w:val="clear" w:color="auto" w:fill="auto"/>
          </w:tcPr>
          <w:p w14:paraId="0641D2F2" w14:textId="77777777" w:rsidR="00684784" w:rsidRDefault="00684784">
            <w:pPr>
              <w:rPr>
                <w:rFonts w:ascii="Calibri" w:hAnsi="Calibri"/>
              </w:rPr>
            </w:pPr>
          </w:p>
        </w:tc>
        <w:tc>
          <w:tcPr>
            <w:tcW w:w="792" w:type="dxa"/>
            <w:shd w:val="clear" w:color="auto" w:fill="auto"/>
          </w:tcPr>
          <w:p w14:paraId="264632C8" w14:textId="77777777" w:rsidR="00684784" w:rsidRDefault="00684784">
            <w:pPr>
              <w:rPr>
                <w:rFonts w:ascii="Calibri" w:hAnsi="Calibri"/>
              </w:rPr>
            </w:pPr>
          </w:p>
        </w:tc>
      </w:tr>
      <w:tr w:rsidR="00684784" w14:paraId="4749A6DC" w14:textId="77777777">
        <w:trPr>
          <w:trHeight w:val="160"/>
        </w:trPr>
        <w:tc>
          <w:tcPr>
            <w:tcW w:w="676" w:type="dxa"/>
            <w:shd w:val="clear" w:color="auto" w:fill="auto"/>
          </w:tcPr>
          <w:p w14:paraId="7F3E0FB5" w14:textId="77777777" w:rsidR="00684784" w:rsidRDefault="007D6E0D">
            <w:pPr>
              <w:rPr>
                <w:rFonts w:ascii="Calibri" w:hAnsi="Calibri"/>
              </w:rPr>
            </w:pPr>
            <w:r>
              <w:rPr>
                <w:rFonts w:ascii="Calibri" w:hAnsi="Calibri"/>
              </w:rPr>
              <w:t>2</w:t>
            </w:r>
          </w:p>
        </w:tc>
        <w:tc>
          <w:tcPr>
            <w:tcW w:w="6057" w:type="dxa"/>
            <w:shd w:val="clear" w:color="auto" w:fill="auto"/>
          </w:tcPr>
          <w:p w14:paraId="0AED8B2B" w14:textId="77777777" w:rsidR="00684784" w:rsidRDefault="007D6E0D">
            <w:r>
              <w:rPr>
                <w:b/>
                <w:bCs/>
              </w:rPr>
              <w:t>Notulen van de vorige vergadering</w:t>
            </w:r>
            <w:r>
              <w:t xml:space="preserve"> </w:t>
            </w:r>
          </w:p>
          <w:p w14:paraId="5600A033" w14:textId="77777777" w:rsidR="00684784" w:rsidRDefault="007D6E0D">
            <w:r>
              <w:t>De notulen zijn besproken, aangepast en goedgekeurd door de aanwezige MR-leden.</w:t>
            </w:r>
          </w:p>
          <w:p w14:paraId="710EAB7A" w14:textId="77777777" w:rsidR="00684784" w:rsidRDefault="00684784"/>
        </w:tc>
        <w:tc>
          <w:tcPr>
            <w:tcW w:w="1623" w:type="dxa"/>
            <w:shd w:val="clear" w:color="auto" w:fill="auto"/>
          </w:tcPr>
          <w:p w14:paraId="5AD55730" w14:textId="77777777" w:rsidR="00684784" w:rsidRDefault="00684784">
            <w:pPr>
              <w:rPr>
                <w:rFonts w:ascii="Calibri" w:hAnsi="Calibri" w:cs="Calibri"/>
              </w:rPr>
            </w:pPr>
          </w:p>
          <w:p w14:paraId="457EAD9F" w14:textId="77777777" w:rsidR="00684784" w:rsidRDefault="007D6E0D">
            <w:pPr>
              <w:rPr>
                <w:rFonts w:ascii="Calibri" w:hAnsi="Calibri" w:cs="Calibri"/>
              </w:rPr>
            </w:pPr>
            <w:r>
              <w:rPr>
                <w:rFonts w:ascii="Calibri" w:hAnsi="Calibri" w:cs="Calibri"/>
              </w:rPr>
              <w:t>Goedgekeurd</w:t>
            </w:r>
          </w:p>
        </w:tc>
        <w:tc>
          <w:tcPr>
            <w:tcW w:w="792" w:type="dxa"/>
            <w:shd w:val="clear" w:color="auto" w:fill="auto"/>
          </w:tcPr>
          <w:p w14:paraId="27D776CB" w14:textId="77777777" w:rsidR="00684784" w:rsidRDefault="00684784">
            <w:pPr>
              <w:rPr>
                <w:rFonts w:ascii="Calibri" w:hAnsi="Calibri"/>
              </w:rPr>
            </w:pPr>
          </w:p>
          <w:p w14:paraId="0FF50EE8" w14:textId="77777777" w:rsidR="00684784" w:rsidRDefault="007D6E0D">
            <w:pPr>
              <w:rPr>
                <w:rFonts w:ascii="Calibri" w:hAnsi="Calibri" w:cs="Calibri"/>
              </w:rPr>
            </w:pPr>
            <w:r>
              <w:rPr>
                <w:rFonts w:ascii="Calibri" w:hAnsi="Calibri" w:cs="Calibri"/>
              </w:rPr>
              <w:t>MR</w:t>
            </w:r>
          </w:p>
        </w:tc>
      </w:tr>
      <w:tr w:rsidR="00684784" w14:paraId="7FB169F0" w14:textId="77777777">
        <w:trPr>
          <w:trHeight w:val="160"/>
        </w:trPr>
        <w:tc>
          <w:tcPr>
            <w:tcW w:w="676" w:type="dxa"/>
            <w:shd w:val="clear" w:color="auto" w:fill="auto"/>
          </w:tcPr>
          <w:p w14:paraId="6F9311D2" w14:textId="77777777" w:rsidR="00684784" w:rsidRDefault="007D6E0D">
            <w:pPr>
              <w:rPr>
                <w:rFonts w:ascii="Calibri" w:hAnsi="Calibri"/>
              </w:rPr>
            </w:pPr>
            <w:r>
              <w:rPr>
                <w:rFonts w:ascii="Calibri" w:hAnsi="Calibri"/>
              </w:rPr>
              <w:t>3</w:t>
            </w:r>
          </w:p>
        </w:tc>
        <w:tc>
          <w:tcPr>
            <w:tcW w:w="6057" w:type="dxa"/>
            <w:shd w:val="clear" w:color="auto" w:fill="auto"/>
          </w:tcPr>
          <w:p w14:paraId="781FA590" w14:textId="77777777" w:rsidR="00684784" w:rsidRDefault="007D6E0D">
            <w:pPr>
              <w:rPr>
                <w:rFonts w:ascii="Calibri" w:hAnsi="Calibri"/>
                <w:b/>
                <w:bCs/>
              </w:rPr>
            </w:pPr>
            <w:r>
              <w:rPr>
                <w:rFonts w:ascii="Calibri" w:hAnsi="Calibri"/>
                <w:b/>
                <w:bCs/>
              </w:rPr>
              <w:t xml:space="preserve">Post en algemene mededelingen </w:t>
            </w:r>
          </w:p>
          <w:p w14:paraId="711F8450" w14:textId="26533DE4" w:rsidR="00684784" w:rsidRDefault="007D6E0D">
            <w:pPr>
              <w:rPr>
                <w:rFonts w:ascii="Calibri" w:hAnsi="Calibri"/>
              </w:rPr>
            </w:pPr>
            <w:r>
              <w:rPr>
                <w:rFonts w:ascii="Calibri" w:hAnsi="Calibri"/>
              </w:rPr>
              <w:t xml:space="preserve">Geen mededingen die niet </w:t>
            </w:r>
            <w:proofErr w:type="gramStart"/>
            <w:r>
              <w:rPr>
                <w:rFonts w:ascii="Calibri" w:hAnsi="Calibri"/>
              </w:rPr>
              <w:t>reeds</w:t>
            </w:r>
            <w:proofErr w:type="gramEnd"/>
            <w:r>
              <w:rPr>
                <w:rFonts w:ascii="Calibri" w:hAnsi="Calibri"/>
              </w:rPr>
              <w:t xml:space="preserve"> zijn opgenomen in de agenda.</w:t>
            </w:r>
          </w:p>
          <w:p w14:paraId="6123ECC4" w14:textId="77777777" w:rsidR="00684784" w:rsidRDefault="00684784">
            <w:pPr>
              <w:rPr>
                <w:rFonts w:ascii="Calibri" w:hAnsi="Calibri"/>
              </w:rPr>
            </w:pPr>
          </w:p>
        </w:tc>
        <w:tc>
          <w:tcPr>
            <w:tcW w:w="1623" w:type="dxa"/>
            <w:shd w:val="clear" w:color="auto" w:fill="auto"/>
          </w:tcPr>
          <w:p w14:paraId="3A3F1736" w14:textId="77777777" w:rsidR="00684784" w:rsidRDefault="00684784">
            <w:pPr>
              <w:rPr>
                <w:rFonts w:ascii="Calibri" w:hAnsi="Calibri"/>
              </w:rPr>
            </w:pPr>
          </w:p>
          <w:p w14:paraId="216A3DB3" w14:textId="77777777" w:rsidR="00684784" w:rsidRDefault="007D6E0D">
            <w:pPr>
              <w:rPr>
                <w:rFonts w:ascii="Calibri" w:hAnsi="Calibri"/>
              </w:rPr>
            </w:pPr>
            <w:r>
              <w:rPr>
                <w:rFonts w:ascii="Calibri" w:hAnsi="Calibri"/>
              </w:rPr>
              <w:t>Doorgenomen</w:t>
            </w:r>
          </w:p>
        </w:tc>
        <w:tc>
          <w:tcPr>
            <w:tcW w:w="792" w:type="dxa"/>
            <w:shd w:val="clear" w:color="auto" w:fill="auto"/>
          </w:tcPr>
          <w:p w14:paraId="03CDAFA8" w14:textId="77777777" w:rsidR="00684784" w:rsidRDefault="00684784">
            <w:pPr>
              <w:rPr>
                <w:rFonts w:ascii="Calibri" w:hAnsi="Calibri"/>
              </w:rPr>
            </w:pPr>
          </w:p>
          <w:p w14:paraId="04D87948" w14:textId="77777777" w:rsidR="00684784" w:rsidRDefault="007D6E0D">
            <w:pPr>
              <w:rPr>
                <w:rFonts w:ascii="Calibri" w:hAnsi="Calibri"/>
              </w:rPr>
            </w:pPr>
            <w:r>
              <w:rPr>
                <w:rFonts w:ascii="Calibri" w:hAnsi="Calibri"/>
              </w:rPr>
              <w:t>MR</w:t>
            </w:r>
          </w:p>
        </w:tc>
      </w:tr>
      <w:tr w:rsidR="00684784" w14:paraId="6690BD6D" w14:textId="77777777">
        <w:trPr>
          <w:trHeight w:val="160"/>
        </w:trPr>
        <w:tc>
          <w:tcPr>
            <w:tcW w:w="676" w:type="dxa"/>
            <w:shd w:val="clear" w:color="auto" w:fill="auto"/>
          </w:tcPr>
          <w:p w14:paraId="543A1186" w14:textId="77777777" w:rsidR="00684784" w:rsidRDefault="007D6E0D">
            <w:pPr>
              <w:rPr>
                <w:rFonts w:ascii="Calibri" w:hAnsi="Calibri"/>
              </w:rPr>
            </w:pPr>
            <w:r>
              <w:rPr>
                <w:rFonts w:ascii="Calibri" w:hAnsi="Calibri"/>
              </w:rPr>
              <w:t>4</w:t>
            </w:r>
          </w:p>
        </w:tc>
        <w:tc>
          <w:tcPr>
            <w:tcW w:w="6057" w:type="dxa"/>
            <w:shd w:val="clear" w:color="auto" w:fill="auto"/>
          </w:tcPr>
          <w:p w14:paraId="52BF2CE7" w14:textId="77777777" w:rsidR="00684784" w:rsidRDefault="007D6E0D">
            <w:pPr>
              <w:rPr>
                <w:rFonts w:ascii="Calibri" w:hAnsi="Calibri" w:cs="Calibri"/>
                <w:b/>
                <w:bCs/>
              </w:rPr>
            </w:pPr>
            <w:r>
              <w:rPr>
                <w:rFonts w:ascii="Calibri" w:hAnsi="Calibri" w:cs="Calibri"/>
                <w:b/>
                <w:bCs/>
              </w:rPr>
              <w:t>GMR</w:t>
            </w:r>
          </w:p>
          <w:p w14:paraId="0B2A70FD" w14:textId="77777777" w:rsidR="00684784" w:rsidRDefault="007D6E0D">
            <w:pPr>
              <w:rPr>
                <w:rFonts w:ascii="Calibri" w:hAnsi="Calibri" w:cs="Calibri"/>
              </w:rPr>
            </w:pPr>
            <w:r>
              <w:rPr>
                <w:rFonts w:ascii="Calibri" w:hAnsi="Calibri" w:cs="Calibri"/>
              </w:rPr>
              <w:t xml:space="preserve">De </w:t>
            </w:r>
            <w:proofErr w:type="gramStart"/>
            <w:r>
              <w:rPr>
                <w:rFonts w:ascii="Calibri" w:hAnsi="Calibri" w:cs="Calibri"/>
              </w:rPr>
              <w:t>GMR agenda</w:t>
            </w:r>
            <w:proofErr w:type="gramEnd"/>
            <w:r>
              <w:rPr>
                <w:rFonts w:ascii="Calibri" w:hAnsi="Calibri" w:cs="Calibri"/>
              </w:rPr>
              <w:t xml:space="preserve"> is doorgenomen</w:t>
            </w:r>
          </w:p>
        </w:tc>
        <w:tc>
          <w:tcPr>
            <w:tcW w:w="1623" w:type="dxa"/>
            <w:shd w:val="clear" w:color="auto" w:fill="auto"/>
          </w:tcPr>
          <w:p w14:paraId="763D4FEE" w14:textId="77777777" w:rsidR="00684784" w:rsidRDefault="00684784">
            <w:pPr>
              <w:rPr>
                <w:rFonts w:ascii="Calibri" w:hAnsi="Calibri" w:cs="Calibri"/>
              </w:rPr>
            </w:pPr>
          </w:p>
          <w:p w14:paraId="29305C3E" w14:textId="77777777" w:rsidR="00684784" w:rsidRDefault="007D6E0D">
            <w:pPr>
              <w:rPr>
                <w:rFonts w:ascii="Calibri" w:hAnsi="Calibri" w:cs="Calibri"/>
              </w:rPr>
            </w:pPr>
            <w:r>
              <w:rPr>
                <w:rFonts w:ascii="Calibri" w:hAnsi="Calibri" w:cs="Calibri"/>
              </w:rPr>
              <w:t>Doorgenomen</w:t>
            </w:r>
          </w:p>
        </w:tc>
        <w:tc>
          <w:tcPr>
            <w:tcW w:w="792" w:type="dxa"/>
            <w:shd w:val="clear" w:color="auto" w:fill="auto"/>
          </w:tcPr>
          <w:p w14:paraId="3F4F76E3" w14:textId="77777777" w:rsidR="00684784" w:rsidRDefault="00684784">
            <w:pPr>
              <w:rPr>
                <w:rFonts w:ascii="Calibri" w:hAnsi="Calibri" w:cs="Calibri"/>
              </w:rPr>
            </w:pPr>
          </w:p>
        </w:tc>
      </w:tr>
      <w:tr w:rsidR="00684784" w14:paraId="3ACFC900" w14:textId="77777777">
        <w:trPr>
          <w:trHeight w:val="160"/>
        </w:trPr>
        <w:tc>
          <w:tcPr>
            <w:tcW w:w="676" w:type="dxa"/>
            <w:shd w:val="clear" w:color="auto" w:fill="auto"/>
          </w:tcPr>
          <w:p w14:paraId="59BFEC11" w14:textId="77777777" w:rsidR="00684784" w:rsidRDefault="007D6E0D">
            <w:pPr>
              <w:rPr>
                <w:rFonts w:ascii="Calibri" w:hAnsi="Calibri" w:cs="Calibri"/>
              </w:rPr>
            </w:pPr>
            <w:r>
              <w:rPr>
                <w:rFonts w:ascii="Calibri" w:hAnsi="Calibri" w:cs="Calibri"/>
              </w:rPr>
              <w:t>5</w:t>
            </w:r>
          </w:p>
        </w:tc>
        <w:tc>
          <w:tcPr>
            <w:tcW w:w="6057" w:type="dxa"/>
            <w:shd w:val="clear" w:color="auto" w:fill="auto"/>
          </w:tcPr>
          <w:p w14:paraId="32D0307A" w14:textId="77777777" w:rsidR="00684784" w:rsidRDefault="007D6E0D">
            <w:pPr>
              <w:rPr>
                <w:rFonts w:ascii="Calibri" w:hAnsi="Calibri"/>
              </w:rPr>
            </w:pPr>
            <w:r>
              <w:rPr>
                <w:rFonts w:ascii="Calibri" w:hAnsi="Calibri"/>
                <w:b/>
              </w:rPr>
              <w:t>Mededelingen</w:t>
            </w:r>
            <w:r>
              <w:rPr>
                <w:rFonts w:ascii="Calibri" w:hAnsi="Calibri"/>
              </w:rPr>
              <w:t>:</w:t>
            </w:r>
          </w:p>
          <w:p w14:paraId="77E08C29" w14:textId="77777777" w:rsidR="00684784" w:rsidRDefault="007D6E0D">
            <w:pPr>
              <w:rPr>
                <w:rFonts w:ascii="Calibri" w:hAnsi="Calibri"/>
              </w:rPr>
            </w:pPr>
            <w:r>
              <w:rPr>
                <w:rFonts w:ascii="Calibri" w:hAnsi="Calibri"/>
                <w:b/>
              </w:rPr>
              <w:t>Team:</w:t>
            </w:r>
            <w:r>
              <w:rPr>
                <w:rFonts w:ascii="Calibri" w:hAnsi="Calibri"/>
              </w:rPr>
              <w:t xml:space="preserve"> </w:t>
            </w:r>
          </w:p>
          <w:p w14:paraId="7C6E0AE9" w14:textId="77777777" w:rsidR="00684784" w:rsidRDefault="007D6E0D">
            <w:pPr>
              <w:rPr>
                <w:rFonts w:ascii="Calibri" w:hAnsi="Calibri"/>
              </w:rPr>
            </w:pPr>
            <w:r>
              <w:rPr>
                <w:rFonts w:ascii="Calibri" w:hAnsi="Calibri"/>
              </w:rPr>
              <w:t xml:space="preserve">Het team heeft op 2 Juli jl. de locatie De Matengaarde bezocht, de locatie waar onze school gevestigd gaat worden tijdens de nieuwbouw van de school. De ruimtes  in het tijdelijke schoolgebouw zijn erg goed te gebruiken. Ook voor </w:t>
            </w:r>
            <w:proofErr w:type="spellStart"/>
            <w:r>
              <w:rPr>
                <w:rFonts w:ascii="Calibri" w:hAnsi="Calibri"/>
              </w:rPr>
              <w:t>Doomijn</w:t>
            </w:r>
            <w:proofErr w:type="spellEnd"/>
            <w:r>
              <w:rPr>
                <w:rFonts w:ascii="Calibri" w:hAnsi="Calibri"/>
              </w:rPr>
              <w:t xml:space="preserve"> is er een geschikte ruimte beschikbaar. Het team is enthousiast teruggekomen van het bezoek.</w:t>
            </w:r>
          </w:p>
          <w:p w14:paraId="24A57CF7" w14:textId="77777777" w:rsidR="00684784" w:rsidRDefault="007D6E0D">
            <w:pPr>
              <w:rPr>
                <w:rFonts w:ascii="Calibri" w:hAnsi="Calibri" w:cs="Calibri"/>
              </w:rPr>
            </w:pPr>
            <w:r>
              <w:rPr>
                <w:rFonts w:ascii="Calibri" w:hAnsi="Calibri" w:cs="Calibri"/>
                <w:b/>
                <w:bCs/>
              </w:rPr>
              <w:lastRenderedPageBreak/>
              <w:t xml:space="preserve">Ouders: </w:t>
            </w:r>
          </w:p>
          <w:p w14:paraId="7BB7CDFE" w14:textId="77777777" w:rsidR="00684784" w:rsidRDefault="007D6E0D">
            <w:pPr>
              <w:rPr>
                <w:rFonts w:ascii="Calibri" w:hAnsi="Calibri" w:cs="Calibri"/>
                <w:b/>
                <w:bCs/>
              </w:rPr>
            </w:pPr>
            <w:r>
              <w:rPr>
                <w:rFonts w:ascii="Calibri" w:hAnsi="Calibri" w:cs="Calibri"/>
              </w:rPr>
              <w:t>De ouderavond is goed ontvangen bij de ouders. Het vertrouwen in het team en de school is aanwezig voor een goed komend schooljaar. Het team wordt gevraagd naar de tevredenheid van de laatste toetsen voor het eindrapport. De kinderen hebben een grote stap gemaakt zo geeft het team aan.</w:t>
            </w:r>
          </w:p>
          <w:p w14:paraId="5566874D" w14:textId="77777777" w:rsidR="00684784" w:rsidRDefault="007D6E0D">
            <w:pPr>
              <w:rPr>
                <w:rFonts w:ascii="Calibri" w:hAnsi="Calibri"/>
              </w:rPr>
            </w:pPr>
            <w:r>
              <w:rPr>
                <w:rFonts w:ascii="Calibri" w:hAnsi="Calibri"/>
                <w:b/>
                <w:bCs/>
              </w:rPr>
              <w:t xml:space="preserve">Directie: </w:t>
            </w:r>
          </w:p>
          <w:p w14:paraId="596182E4" w14:textId="77777777" w:rsidR="00684784" w:rsidRDefault="007D6E0D">
            <w:pPr>
              <w:rPr>
                <w:rFonts w:ascii="Calibri" w:hAnsi="Calibri"/>
              </w:rPr>
            </w:pPr>
            <w:r>
              <w:rPr>
                <w:rFonts w:ascii="Calibri" w:hAnsi="Calibri"/>
              </w:rPr>
              <w:t>2 teamleden uit Unit 1 vertrekken eind van het schooljaar van de Bongerd.  Voor deze vacatures wordt een sollicitatieprocedure opgestart, waarvan komende week al de eerste gesprekken gevoerd zullen worden.</w:t>
            </w:r>
          </w:p>
          <w:p w14:paraId="0CE75094" w14:textId="77777777" w:rsidR="00684784" w:rsidRDefault="007D6E0D">
            <w:pPr>
              <w:rPr>
                <w:rFonts w:ascii="Calibri" w:hAnsi="Calibri"/>
                <w:b/>
                <w:bCs/>
              </w:rPr>
            </w:pPr>
            <w:r>
              <w:rPr>
                <w:rFonts w:ascii="Calibri" w:hAnsi="Calibri"/>
              </w:rPr>
              <w:t xml:space="preserve">Voor de vacature Unit 2 zijn de gesprekken </w:t>
            </w:r>
            <w:proofErr w:type="gramStart"/>
            <w:r>
              <w:rPr>
                <w:rFonts w:ascii="Calibri" w:hAnsi="Calibri"/>
              </w:rPr>
              <w:t>reeds</w:t>
            </w:r>
            <w:proofErr w:type="gramEnd"/>
            <w:r>
              <w:rPr>
                <w:rFonts w:ascii="Calibri" w:hAnsi="Calibri"/>
              </w:rPr>
              <w:t xml:space="preserve"> gevoerd en de vacature in Unit 3 wordt intern opgelost.</w:t>
            </w:r>
          </w:p>
          <w:p w14:paraId="7ED6ED66" w14:textId="77777777" w:rsidR="00684784" w:rsidRDefault="00684784"/>
        </w:tc>
        <w:tc>
          <w:tcPr>
            <w:tcW w:w="1623" w:type="dxa"/>
            <w:shd w:val="clear" w:color="auto" w:fill="auto"/>
          </w:tcPr>
          <w:p w14:paraId="165E567F" w14:textId="77777777" w:rsidR="00684784" w:rsidRDefault="00684784">
            <w:pPr>
              <w:rPr>
                <w:rFonts w:ascii="Calibri" w:hAnsi="Calibri"/>
              </w:rPr>
            </w:pPr>
          </w:p>
          <w:p w14:paraId="3C29041A" w14:textId="77777777" w:rsidR="00684784" w:rsidRDefault="007D6E0D">
            <w:pPr>
              <w:rPr>
                <w:rFonts w:ascii="Calibri" w:hAnsi="Calibri"/>
              </w:rPr>
            </w:pPr>
            <w:r>
              <w:rPr>
                <w:rFonts w:ascii="Calibri" w:hAnsi="Calibri"/>
              </w:rPr>
              <w:t>Besproken</w:t>
            </w:r>
          </w:p>
        </w:tc>
        <w:tc>
          <w:tcPr>
            <w:tcW w:w="792" w:type="dxa"/>
            <w:shd w:val="clear" w:color="auto" w:fill="auto"/>
          </w:tcPr>
          <w:p w14:paraId="0C8F3B9B" w14:textId="77777777" w:rsidR="00684784" w:rsidRDefault="00684784">
            <w:pPr>
              <w:rPr>
                <w:rFonts w:ascii="Calibri" w:hAnsi="Calibri"/>
              </w:rPr>
            </w:pPr>
          </w:p>
          <w:p w14:paraId="6DEE5AD5" w14:textId="77777777" w:rsidR="00684784" w:rsidRDefault="00684784">
            <w:pPr>
              <w:rPr>
                <w:rFonts w:ascii="Calibri" w:hAnsi="Calibri"/>
              </w:rPr>
            </w:pPr>
          </w:p>
          <w:p w14:paraId="6C1FA00D" w14:textId="77777777" w:rsidR="00684784" w:rsidRDefault="00684784">
            <w:pPr>
              <w:rPr>
                <w:rFonts w:ascii="Calibri" w:hAnsi="Calibri"/>
              </w:rPr>
            </w:pPr>
          </w:p>
          <w:p w14:paraId="144C0A89" w14:textId="77777777" w:rsidR="00684784" w:rsidRDefault="00684784">
            <w:pPr>
              <w:rPr>
                <w:rFonts w:ascii="Calibri" w:hAnsi="Calibri"/>
              </w:rPr>
            </w:pPr>
          </w:p>
          <w:p w14:paraId="443CEE54" w14:textId="77777777" w:rsidR="00684784" w:rsidRDefault="00684784">
            <w:pPr>
              <w:rPr>
                <w:rFonts w:ascii="Calibri" w:hAnsi="Calibri"/>
              </w:rPr>
            </w:pPr>
          </w:p>
          <w:p w14:paraId="708FEE12" w14:textId="77777777" w:rsidR="00684784" w:rsidRDefault="00684784">
            <w:pPr>
              <w:rPr>
                <w:rFonts w:ascii="Calibri" w:hAnsi="Calibri"/>
              </w:rPr>
            </w:pPr>
          </w:p>
          <w:p w14:paraId="5CAD1569" w14:textId="77777777" w:rsidR="00684784" w:rsidRDefault="00684784">
            <w:pPr>
              <w:rPr>
                <w:rFonts w:ascii="Calibri" w:hAnsi="Calibri"/>
              </w:rPr>
            </w:pPr>
          </w:p>
          <w:p w14:paraId="771B3422" w14:textId="77777777" w:rsidR="00684784" w:rsidRDefault="00684784">
            <w:pPr>
              <w:rPr>
                <w:rFonts w:ascii="Calibri" w:hAnsi="Calibri"/>
              </w:rPr>
            </w:pPr>
          </w:p>
          <w:p w14:paraId="69ABF822" w14:textId="77777777" w:rsidR="00684784" w:rsidRDefault="00684784">
            <w:pPr>
              <w:rPr>
                <w:rFonts w:ascii="Calibri" w:hAnsi="Calibri"/>
              </w:rPr>
            </w:pPr>
          </w:p>
          <w:p w14:paraId="055B0CE4" w14:textId="77777777" w:rsidR="00684784" w:rsidRDefault="00684784">
            <w:pPr>
              <w:rPr>
                <w:rFonts w:ascii="Calibri" w:hAnsi="Calibri"/>
              </w:rPr>
            </w:pPr>
          </w:p>
          <w:p w14:paraId="110A46D2" w14:textId="77777777" w:rsidR="00684784" w:rsidRDefault="00684784">
            <w:pPr>
              <w:rPr>
                <w:rFonts w:ascii="Calibri" w:hAnsi="Calibri"/>
              </w:rPr>
            </w:pPr>
          </w:p>
          <w:p w14:paraId="524B9E69" w14:textId="77777777" w:rsidR="00684784" w:rsidRDefault="00684784">
            <w:pPr>
              <w:rPr>
                <w:rFonts w:ascii="Calibri" w:hAnsi="Calibri"/>
              </w:rPr>
            </w:pPr>
          </w:p>
          <w:p w14:paraId="3A08FDDC" w14:textId="77777777" w:rsidR="00684784" w:rsidRDefault="00684784">
            <w:pPr>
              <w:rPr>
                <w:rFonts w:ascii="Calibri" w:hAnsi="Calibri"/>
              </w:rPr>
            </w:pPr>
          </w:p>
          <w:p w14:paraId="05FFA0FD" w14:textId="77777777" w:rsidR="00684784" w:rsidRDefault="00684784">
            <w:pPr>
              <w:rPr>
                <w:rFonts w:ascii="Calibri" w:hAnsi="Calibri"/>
              </w:rPr>
            </w:pPr>
          </w:p>
        </w:tc>
      </w:tr>
      <w:tr w:rsidR="00684784" w14:paraId="2C967AB5" w14:textId="77777777">
        <w:trPr>
          <w:trHeight w:val="160"/>
        </w:trPr>
        <w:tc>
          <w:tcPr>
            <w:tcW w:w="676" w:type="dxa"/>
            <w:shd w:val="clear" w:color="auto" w:fill="auto"/>
          </w:tcPr>
          <w:p w14:paraId="505EDC97" w14:textId="77777777" w:rsidR="00684784" w:rsidRDefault="007D6E0D">
            <w:pPr>
              <w:rPr>
                <w:rFonts w:ascii="Calibri" w:hAnsi="Calibri" w:cs="Calibri"/>
              </w:rPr>
            </w:pPr>
            <w:r>
              <w:rPr>
                <w:rFonts w:ascii="Calibri" w:hAnsi="Calibri" w:cs="Calibri"/>
              </w:rPr>
              <w:lastRenderedPageBreak/>
              <w:t>6</w:t>
            </w:r>
          </w:p>
        </w:tc>
        <w:tc>
          <w:tcPr>
            <w:tcW w:w="6057" w:type="dxa"/>
            <w:shd w:val="clear" w:color="auto" w:fill="auto"/>
          </w:tcPr>
          <w:p w14:paraId="624173A8" w14:textId="77777777" w:rsidR="00684784" w:rsidRDefault="007D6E0D">
            <w:pPr>
              <w:rPr>
                <w:rFonts w:ascii="Calibri" w:hAnsi="Calibri"/>
                <w:b/>
              </w:rPr>
            </w:pPr>
            <w:r>
              <w:rPr>
                <w:rFonts w:ascii="Calibri" w:hAnsi="Calibri"/>
                <w:b/>
              </w:rPr>
              <w:t>Het schoolplan</w:t>
            </w:r>
          </w:p>
          <w:p w14:paraId="03FED5F7" w14:textId="77777777" w:rsidR="00684784" w:rsidRDefault="007D6E0D">
            <w:pPr>
              <w:rPr>
                <w:rFonts w:ascii="Calibri" w:hAnsi="Calibri"/>
                <w:bCs/>
              </w:rPr>
            </w:pPr>
            <w:r>
              <w:rPr>
                <w:rFonts w:ascii="Calibri" w:hAnsi="Calibri"/>
                <w:bCs/>
              </w:rPr>
              <w:t xml:space="preserve">Per mail is ter voorbereiding op deze </w:t>
            </w:r>
            <w:proofErr w:type="gramStart"/>
            <w:r>
              <w:rPr>
                <w:rFonts w:ascii="Calibri" w:hAnsi="Calibri"/>
                <w:bCs/>
              </w:rPr>
              <w:t>MR vergadering</w:t>
            </w:r>
            <w:proofErr w:type="gramEnd"/>
            <w:r>
              <w:rPr>
                <w:rFonts w:ascii="Calibri" w:hAnsi="Calibri"/>
                <w:bCs/>
              </w:rPr>
              <w:t xml:space="preserve">  opgestuurd aan de MR-leden het voorlopige nieuwe schoolplan. Het nieuwe schoolplan is momenteel voor 85% gereed. Het vertrouwen is er om het schoolplan af te krijgen voor het einde van het schooljaar. </w:t>
            </w:r>
          </w:p>
          <w:p w14:paraId="626327B7" w14:textId="77777777" w:rsidR="00684784" w:rsidRDefault="007D6E0D">
            <w:pPr>
              <w:rPr>
                <w:rFonts w:ascii="Calibri" w:hAnsi="Calibri"/>
                <w:bCs/>
              </w:rPr>
            </w:pPr>
            <w:r>
              <w:rPr>
                <w:rFonts w:ascii="Calibri" w:hAnsi="Calibri"/>
                <w:bCs/>
              </w:rPr>
              <w:t xml:space="preserve">Afgesproken wordt dat het complete schoolplan aan de </w:t>
            </w:r>
          </w:p>
          <w:p w14:paraId="10F78029" w14:textId="0392F22B" w:rsidR="00684784" w:rsidRDefault="007D6E0D">
            <w:pPr>
              <w:rPr>
                <w:rFonts w:ascii="Calibri" w:hAnsi="Calibri"/>
                <w:bCs/>
              </w:rPr>
            </w:pPr>
            <w:r>
              <w:rPr>
                <w:rFonts w:ascii="Calibri" w:hAnsi="Calibri"/>
                <w:bCs/>
              </w:rPr>
              <w:t>Mr-leden overhandigd wordt voor de schoolvakantie. Deze versie wordt vervolgens door de voorzitter van de MR onderteken</w:t>
            </w:r>
            <w:r w:rsidR="006B49AE">
              <w:rPr>
                <w:rFonts w:ascii="Calibri" w:hAnsi="Calibri"/>
                <w:bCs/>
              </w:rPr>
              <w:t>d</w:t>
            </w:r>
            <w:r>
              <w:rPr>
                <w:rFonts w:ascii="Calibri" w:hAnsi="Calibri"/>
                <w:bCs/>
              </w:rPr>
              <w:t xml:space="preserve"> met de kanttekening dat deze in september opnieuw herzien wordt, aanpassingen aangegeven worden voor eind september en het een definitieve goedkeuring krijgt in de </w:t>
            </w:r>
            <w:proofErr w:type="gramStart"/>
            <w:r>
              <w:rPr>
                <w:rFonts w:ascii="Calibri" w:hAnsi="Calibri"/>
                <w:bCs/>
              </w:rPr>
              <w:t>MR vergadering</w:t>
            </w:r>
            <w:proofErr w:type="gramEnd"/>
            <w:r>
              <w:rPr>
                <w:rFonts w:ascii="Calibri" w:hAnsi="Calibri"/>
                <w:bCs/>
              </w:rPr>
              <w:t xml:space="preserve"> van 8 oktober. </w:t>
            </w:r>
          </w:p>
          <w:p w14:paraId="01FC4EDC" w14:textId="77777777" w:rsidR="00684784" w:rsidRDefault="00684784">
            <w:pPr>
              <w:rPr>
                <w:rFonts w:ascii="Calibri" w:hAnsi="Calibri"/>
              </w:rPr>
            </w:pPr>
          </w:p>
        </w:tc>
        <w:tc>
          <w:tcPr>
            <w:tcW w:w="1623" w:type="dxa"/>
            <w:shd w:val="clear" w:color="auto" w:fill="auto"/>
          </w:tcPr>
          <w:p w14:paraId="4769F69C" w14:textId="77777777" w:rsidR="00684784" w:rsidRDefault="007D6E0D">
            <w:pPr>
              <w:rPr>
                <w:rFonts w:ascii="Calibri" w:hAnsi="Calibri"/>
              </w:rPr>
            </w:pPr>
            <w:r>
              <w:rPr>
                <w:rFonts w:ascii="Calibri" w:hAnsi="Calibri"/>
              </w:rPr>
              <w:t>Besproken</w:t>
            </w:r>
          </w:p>
        </w:tc>
        <w:tc>
          <w:tcPr>
            <w:tcW w:w="792" w:type="dxa"/>
            <w:shd w:val="clear" w:color="auto" w:fill="auto"/>
          </w:tcPr>
          <w:p w14:paraId="47268A5A" w14:textId="77777777" w:rsidR="00684784" w:rsidRDefault="00684784">
            <w:pPr>
              <w:rPr>
                <w:rFonts w:ascii="Calibri" w:hAnsi="Calibri"/>
              </w:rPr>
            </w:pPr>
          </w:p>
        </w:tc>
      </w:tr>
      <w:tr w:rsidR="00684784" w14:paraId="27C3CE49" w14:textId="77777777">
        <w:trPr>
          <w:trHeight w:val="160"/>
        </w:trPr>
        <w:tc>
          <w:tcPr>
            <w:tcW w:w="676" w:type="dxa"/>
            <w:shd w:val="clear" w:color="auto" w:fill="auto"/>
          </w:tcPr>
          <w:p w14:paraId="23EE4DB1" w14:textId="77777777" w:rsidR="00684784" w:rsidRDefault="007D6E0D">
            <w:pPr>
              <w:rPr>
                <w:rFonts w:ascii="Calibri" w:hAnsi="Calibri" w:cs="Calibri"/>
              </w:rPr>
            </w:pPr>
            <w:r>
              <w:rPr>
                <w:rFonts w:ascii="Calibri" w:hAnsi="Calibri" w:cs="Calibri"/>
              </w:rPr>
              <w:t>7</w:t>
            </w:r>
          </w:p>
        </w:tc>
        <w:tc>
          <w:tcPr>
            <w:tcW w:w="6057" w:type="dxa"/>
            <w:shd w:val="clear" w:color="auto" w:fill="auto"/>
          </w:tcPr>
          <w:p w14:paraId="08275446" w14:textId="77777777" w:rsidR="00684784" w:rsidRDefault="007D6E0D">
            <w:pPr>
              <w:rPr>
                <w:rFonts w:ascii="Calibri" w:hAnsi="Calibri"/>
                <w:b/>
                <w:bCs/>
                <w:color w:val="000000" w:themeColor="text1"/>
              </w:rPr>
            </w:pPr>
            <w:r>
              <w:rPr>
                <w:rFonts w:ascii="Calibri" w:hAnsi="Calibri"/>
                <w:b/>
                <w:bCs/>
                <w:color w:val="000000" w:themeColor="text1"/>
              </w:rPr>
              <w:t>Werkverdelingsplan</w:t>
            </w:r>
          </w:p>
          <w:p w14:paraId="67D8B427" w14:textId="77777777" w:rsidR="00684784" w:rsidRDefault="007D6E0D">
            <w:pPr>
              <w:rPr>
                <w:rFonts w:ascii="Calibri" w:hAnsi="Calibri"/>
              </w:rPr>
            </w:pPr>
            <w:r>
              <w:rPr>
                <w:rFonts w:ascii="Calibri" w:hAnsi="Calibri"/>
              </w:rPr>
              <w:t>Het werkverdelingsplan wordt doorgenomen, aangepast en goedgekeurd.</w:t>
            </w:r>
          </w:p>
          <w:p w14:paraId="7F843B3E" w14:textId="77777777" w:rsidR="00684784" w:rsidRDefault="00684784">
            <w:pPr>
              <w:rPr>
                <w:rFonts w:ascii="Calibri" w:hAnsi="Calibri"/>
              </w:rPr>
            </w:pPr>
          </w:p>
        </w:tc>
        <w:tc>
          <w:tcPr>
            <w:tcW w:w="1623" w:type="dxa"/>
            <w:shd w:val="clear" w:color="auto" w:fill="auto"/>
          </w:tcPr>
          <w:p w14:paraId="0EE1BC20" w14:textId="77777777" w:rsidR="00684784" w:rsidRDefault="007D6E0D">
            <w:pPr>
              <w:rPr>
                <w:rFonts w:ascii="Calibri" w:hAnsi="Calibri"/>
              </w:rPr>
            </w:pPr>
            <w:r>
              <w:rPr>
                <w:rFonts w:ascii="Calibri" w:hAnsi="Calibri"/>
              </w:rPr>
              <w:t>Goedgekeurd</w:t>
            </w:r>
          </w:p>
        </w:tc>
        <w:tc>
          <w:tcPr>
            <w:tcW w:w="792" w:type="dxa"/>
            <w:shd w:val="clear" w:color="auto" w:fill="auto"/>
          </w:tcPr>
          <w:p w14:paraId="04FAE22F" w14:textId="77777777" w:rsidR="00684784" w:rsidRDefault="00684784">
            <w:pPr>
              <w:rPr>
                <w:rFonts w:ascii="Calibri" w:hAnsi="Calibri"/>
              </w:rPr>
            </w:pPr>
          </w:p>
        </w:tc>
      </w:tr>
      <w:tr w:rsidR="00684784" w14:paraId="0B281A5F" w14:textId="77777777">
        <w:trPr>
          <w:trHeight w:val="160"/>
        </w:trPr>
        <w:tc>
          <w:tcPr>
            <w:tcW w:w="676" w:type="dxa"/>
            <w:shd w:val="clear" w:color="auto" w:fill="auto"/>
          </w:tcPr>
          <w:p w14:paraId="1DCD9C9D" w14:textId="77777777" w:rsidR="00684784" w:rsidRDefault="007D6E0D">
            <w:pPr>
              <w:rPr>
                <w:rFonts w:ascii="Calibri" w:hAnsi="Calibri" w:cs="Calibri"/>
              </w:rPr>
            </w:pPr>
            <w:r>
              <w:rPr>
                <w:rFonts w:ascii="Calibri" w:hAnsi="Calibri" w:cs="Calibri"/>
              </w:rPr>
              <w:t>8</w:t>
            </w:r>
          </w:p>
        </w:tc>
        <w:tc>
          <w:tcPr>
            <w:tcW w:w="6057" w:type="dxa"/>
            <w:shd w:val="clear" w:color="auto" w:fill="auto"/>
          </w:tcPr>
          <w:p w14:paraId="73FE018F" w14:textId="77777777" w:rsidR="00684784" w:rsidRDefault="007D6E0D">
            <w:pPr>
              <w:rPr>
                <w:rFonts w:ascii="Calibri" w:hAnsi="Calibri" w:cs="Calibri"/>
                <w:b/>
                <w:bCs/>
              </w:rPr>
            </w:pPr>
            <w:r>
              <w:rPr>
                <w:rFonts w:ascii="Calibri" w:hAnsi="Calibri" w:cs="Calibri"/>
                <w:b/>
                <w:bCs/>
              </w:rPr>
              <w:t>Jaarplanning</w:t>
            </w:r>
          </w:p>
          <w:p w14:paraId="3ED20D4E" w14:textId="4BB60F2B" w:rsidR="00684784" w:rsidRPr="00B4671F" w:rsidRDefault="007D6E0D">
            <w:pPr>
              <w:rPr>
                <w:rFonts w:ascii="Calibri" w:hAnsi="Calibri" w:cs="Calibri"/>
              </w:rPr>
            </w:pPr>
            <w:r>
              <w:rPr>
                <w:rFonts w:ascii="Calibri" w:hAnsi="Calibri" w:cs="Calibri"/>
              </w:rPr>
              <w:lastRenderedPageBreak/>
              <w:t>De jaarplanning wordt besproken en de komende MR-vergaderingen worden voor het komende jaar ingepland.</w:t>
            </w:r>
          </w:p>
        </w:tc>
        <w:tc>
          <w:tcPr>
            <w:tcW w:w="1623" w:type="dxa"/>
            <w:shd w:val="clear" w:color="auto" w:fill="auto"/>
          </w:tcPr>
          <w:p w14:paraId="1B55329E" w14:textId="77777777" w:rsidR="00684784" w:rsidRDefault="007D6E0D">
            <w:pPr>
              <w:rPr>
                <w:rFonts w:ascii="Calibri" w:hAnsi="Calibri" w:cs="Calibri"/>
              </w:rPr>
            </w:pPr>
            <w:r>
              <w:rPr>
                <w:rFonts w:ascii="Calibri" w:hAnsi="Calibri" w:cs="Calibri"/>
              </w:rPr>
              <w:lastRenderedPageBreak/>
              <w:t>Goedgekeurd</w:t>
            </w:r>
          </w:p>
        </w:tc>
        <w:tc>
          <w:tcPr>
            <w:tcW w:w="792" w:type="dxa"/>
            <w:shd w:val="clear" w:color="auto" w:fill="auto"/>
          </w:tcPr>
          <w:p w14:paraId="2E83A39A" w14:textId="77777777" w:rsidR="00684784" w:rsidRDefault="00684784">
            <w:pPr>
              <w:rPr>
                <w:rFonts w:ascii="Calibri" w:hAnsi="Calibri" w:cs="Calibri"/>
              </w:rPr>
            </w:pPr>
          </w:p>
        </w:tc>
      </w:tr>
      <w:tr w:rsidR="00684784" w14:paraId="7B925494" w14:textId="77777777">
        <w:trPr>
          <w:trHeight w:val="160"/>
        </w:trPr>
        <w:tc>
          <w:tcPr>
            <w:tcW w:w="676" w:type="dxa"/>
            <w:shd w:val="clear" w:color="auto" w:fill="auto"/>
          </w:tcPr>
          <w:p w14:paraId="1C8876AC" w14:textId="77777777" w:rsidR="00684784" w:rsidRDefault="007D6E0D">
            <w:pPr>
              <w:rPr>
                <w:rFonts w:ascii="Calibri" w:hAnsi="Calibri"/>
              </w:rPr>
            </w:pPr>
            <w:r>
              <w:rPr>
                <w:rFonts w:ascii="Calibri" w:hAnsi="Calibri"/>
              </w:rPr>
              <w:t>9</w:t>
            </w:r>
          </w:p>
        </w:tc>
        <w:tc>
          <w:tcPr>
            <w:tcW w:w="6057" w:type="dxa"/>
            <w:shd w:val="clear" w:color="auto" w:fill="auto"/>
          </w:tcPr>
          <w:p w14:paraId="3A3D54E4" w14:textId="77777777" w:rsidR="00684784" w:rsidRDefault="007D6E0D">
            <w:pPr>
              <w:rPr>
                <w:rFonts w:ascii="Calibri" w:hAnsi="Calibri" w:cs="Calibri"/>
                <w:b/>
              </w:rPr>
            </w:pPr>
            <w:r>
              <w:rPr>
                <w:rFonts w:ascii="Calibri" w:hAnsi="Calibri" w:cs="Calibri"/>
                <w:b/>
              </w:rPr>
              <w:t>Mr-verkiezingen</w:t>
            </w:r>
          </w:p>
          <w:p w14:paraId="5DEE6F57" w14:textId="77777777" w:rsidR="00684784" w:rsidRDefault="007D6E0D">
            <w:pPr>
              <w:rPr>
                <w:rFonts w:ascii="Calibri" w:hAnsi="Calibri" w:cs="Calibri"/>
                <w:bCs/>
              </w:rPr>
            </w:pPr>
            <w:r>
              <w:rPr>
                <w:rFonts w:ascii="Calibri" w:hAnsi="Calibri" w:cs="Calibri"/>
                <w:bCs/>
              </w:rPr>
              <w:t>Mariska Dijk heeft besloten om zich voor de volgende periode niet opnieuw verkiesbaar te stellen voor de MR. Reden voor dit besluit is de eenduidige kijk op MR-zaken van de drie MR leden uit de oudergeleding en het mooi zou zijn ruimte te bieden voor een nieuwe kandidaat.</w:t>
            </w:r>
          </w:p>
          <w:p w14:paraId="1F324582" w14:textId="77777777" w:rsidR="00684784" w:rsidRDefault="007D6E0D">
            <w:pPr>
              <w:rPr>
                <w:rFonts w:ascii="Calibri" w:hAnsi="Calibri" w:cs="Calibri"/>
                <w:bCs/>
              </w:rPr>
            </w:pPr>
            <w:r>
              <w:rPr>
                <w:rFonts w:ascii="Calibri" w:hAnsi="Calibri" w:cs="Calibri"/>
                <w:bCs/>
              </w:rPr>
              <w:t>Monique gaat zich verdiepen in het draaiboek van de verkiezingen en stelt ons daarvan per mail op de hoogte wat de beste planning zou kunnen zijn.</w:t>
            </w:r>
          </w:p>
        </w:tc>
        <w:tc>
          <w:tcPr>
            <w:tcW w:w="1623" w:type="dxa"/>
            <w:shd w:val="clear" w:color="auto" w:fill="auto"/>
          </w:tcPr>
          <w:p w14:paraId="66A14B17" w14:textId="77777777" w:rsidR="00684784" w:rsidRDefault="007D6E0D">
            <w:pPr>
              <w:rPr>
                <w:rFonts w:ascii="Calibri" w:hAnsi="Calibri" w:cs="Calibri"/>
              </w:rPr>
            </w:pPr>
            <w:r>
              <w:rPr>
                <w:rFonts w:ascii="Calibri" w:hAnsi="Calibri" w:cs="Calibri"/>
              </w:rPr>
              <w:t>Besproken</w:t>
            </w:r>
          </w:p>
        </w:tc>
        <w:tc>
          <w:tcPr>
            <w:tcW w:w="792" w:type="dxa"/>
            <w:shd w:val="clear" w:color="auto" w:fill="auto"/>
          </w:tcPr>
          <w:p w14:paraId="54CA9A67" w14:textId="77777777" w:rsidR="00684784" w:rsidRDefault="007D6E0D">
            <w:pPr>
              <w:rPr>
                <w:rFonts w:ascii="Calibri" w:hAnsi="Calibri" w:cs="Calibri"/>
              </w:rPr>
            </w:pPr>
            <w:r>
              <w:rPr>
                <w:rFonts w:ascii="Calibri" w:hAnsi="Calibri" w:cs="Calibri"/>
              </w:rPr>
              <w:t>MR</w:t>
            </w:r>
          </w:p>
        </w:tc>
      </w:tr>
      <w:tr w:rsidR="00684784" w14:paraId="6AEAB7D4" w14:textId="77777777">
        <w:trPr>
          <w:trHeight w:val="160"/>
        </w:trPr>
        <w:tc>
          <w:tcPr>
            <w:tcW w:w="676" w:type="dxa"/>
            <w:shd w:val="clear" w:color="auto" w:fill="auto"/>
          </w:tcPr>
          <w:p w14:paraId="487BD86D" w14:textId="77777777" w:rsidR="00684784" w:rsidRDefault="00684784">
            <w:pPr>
              <w:rPr>
                <w:rFonts w:ascii="Calibri" w:hAnsi="Calibri"/>
              </w:rPr>
            </w:pPr>
            <w:bookmarkStart w:id="0" w:name="_GoBack"/>
            <w:bookmarkEnd w:id="0"/>
          </w:p>
        </w:tc>
        <w:tc>
          <w:tcPr>
            <w:tcW w:w="6057" w:type="dxa"/>
            <w:shd w:val="clear" w:color="auto" w:fill="auto"/>
          </w:tcPr>
          <w:p w14:paraId="522A984D" w14:textId="77777777" w:rsidR="00684784" w:rsidRDefault="00684784">
            <w:pPr>
              <w:rPr>
                <w:rFonts w:ascii="Calibri" w:hAnsi="Calibri" w:cs="Calibri"/>
              </w:rPr>
            </w:pPr>
          </w:p>
        </w:tc>
        <w:tc>
          <w:tcPr>
            <w:tcW w:w="1623" w:type="dxa"/>
            <w:shd w:val="clear" w:color="auto" w:fill="auto"/>
          </w:tcPr>
          <w:p w14:paraId="47219F7C" w14:textId="77777777" w:rsidR="00684784" w:rsidRDefault="00684784">
            <w:pPr>
              <w:rPr>
                <w:rFonts w:ascii="Calibri" w:hAnsi="Calibri" w:cs="Calibri"/>
              </w:rPr>
            </w:pPr>
          </w:p>
        </w:tc>
        <w:tc>
          <w:tcPr>
            <w:tcW w:w="792" w:type="dxa"/>
            <w:shd w:val="clear" w:color="auto" w:fill="auto"/>
          </w:tcPr>
          <w:p w14:paraId="6FF025E5" w14:textId="77777777" w:rsidR="00684784" w:rsidRDefault="00684784">
            <w:pPr>
              <w:rPr>
                <w:rFonts w:ascii="Calibri" w:hAnsi="Calibri"/>
              </w:rPr>
            </w:pPr>
          </w:p>
        </w:tc>
      </w:tr>
      <w:tr w:rsidR="00684784" w14:paraId="35553DA4" w14:textId="77777777">
        <w:trPr>
          <w:trHeight w:val="160"/>
        </w:trPr>
        <w:tc>
          <w:tcPr>
            <w:tcW w:w="676" w:type="dxa"/>
            <w:shd w:val="clear" w:color="auto" w:fill="auto"/>
          </w:tcPr>
          <w:p w14:paraId="499B20BF" w14:textId="77777777" w:rsidR="00684784" w:rsidRDefault="00684784">
            <w:pPr>
              <w:rPr>
                <w:rFonts w:ascii="Calibri" w:hAnsi="Calibri"/>
              </w:rPr>
            </w:pPr>
          </w:p>
        </w:tc>
        <w:tc>
          <w:tcPr>
            <w:tcW w:w="6057" w:type="dxa"/>
            <w:shd w:val="clear" w:color="auto" w:fill="auto"/>
          </w:tcPr>
          <w:p w14:paraId="5F442C68" w14:textId="77777777" w:rsidR="00684784" w:rsidRDefault="007D6E0D">
            <w:pPr>
              <w:rPr>
                <w:rFonts w:ascii="Calibri" w:hAnsi="Calibri" w:cs="Calibri"/>
              </w:rPr>
            </w:pPr>
            <w:r>
              <w:rPr>
                <w:rFonts w:ascii="Calibri" w:hAnsi="Calibri" w:cs="Calibri"/>
              </w:rPr>
              <w:t>Volgende vergadering dinsdag 8 oktober 2019</w:t>
            </w:r>
          </w:p>
        </w:tc>
        <w:tc>
          <w:tcPr>
            <w:tcW w:w="1623" w:type="dxa"/>
            <w:shd w:val="clear" w:color="auto" w:fill="auto"/>
          </w:tcPr>
          <w:p w14:paraId="556876A2" w14:textId="77777777" w:rsidR="00684784" w:rsidRDefault="00684784">
            <w:pPr>
              <w:rPr>
                <w:rFonts w:ascii="Calibri" w:hAnsi="Calibri" w:cs="Calibri"/>
              </w:rPr>
            </w:pPr>
          </w:p>
        </w:tc>
        <w:tc>
          <w:tcPr>
            <w:tcW w:w="792" w:type="dxa"/>
            <w:shd w:val="clear" w:color="auto" w:fill="auto"/>
          </w:tcPr>
          <w:p w14:paraId="239C116D" w14:textId="77777777" w:rsidR="00684784" w:rsidRDefault="00684784">
            <w:pPr>
              <w:rPr>
                <w:rFonts w:ascii="Calibri" w:hAnsi="Calibri"/>
              </w:rPr>
            </w:pPr>
          </w:p>
        </w:tc>
      </w:tr>
      <w:tr w:rsidR="00684784" w14:paraId="75375E24" w14:textId="77777777">
        <w:trPr>
          <w:trHeight w:val="160"/>
        </w:trPr>
        <w:tc>
          <w:tcPr>
            <w:tcW w:w="676" w:type="dxa"/>
            <w:shd w:val="clear" w:color="auto" w:fill="auto"/>
          </w:tcPr>
          <w:p w14:paraId="222A9B84" w14:textId="77777777" w:rsidR="00684784" w:rsidRDefault="007D6E0D">
            <w:pPr>
              <w:rPr>
                <w:rFonts w:ascii="Calibri" w:hAnsi="Calibri"/>
              </w:rPr>
            </w:pPr>
            <w:r>
              <w:rPr>
                <w:rFonts w:ascii="Calibri" w:hAnsi="Calibri"/>
              </w:rPr>
              <w:t>1.</w:t>
            </w:r>
          </w:p>
        </w:tc>
        <w:tc>
          <w:tcPr>
            <w:tcW w:w="6057" w:type="dxa"/>
            <w:shd w:val="clear" w:color="auto" w:fill="auto"/>
          </w:tcPr>
          <w:p w14:paraId="579CCFBF" w14:textId="77777777" w:rsidR="00684784" w:rsidRDefault="007D6E0D">
            <w:pPr>
              <w:rPr>
                <w:rFonts w:ascii="Calibri" w:hAnsi="Calibri" w:cs="Calibri"/>
              </w:rPr>
            </w:pPr>
            <w:r>
              <w:rPr>
                <w:rFonts w:ascii="Calibri" w:hAnsi="Calibri" w:cs="Calibri"/>
              </w:rPr>
              <w:t>Goedkeuring schoolplan</w:t>
            </w:r>
          </w:p>
        </w:tc>
        <w:tc>
          <w:tcPr>
            <w:tcW w:w="1623" w:type="dxa"/>
            <w:shd w:val="clear" w:color="auto" w:fill="auto"/>
          </w:tcPr>
          <w:p w14:paraId="35DAC674" w14:textId="77777777" w:rsidR="00684784" w:rsidRDefault="00684784">
            <w:pPr>
              <w:rPr>
                <w:rFonts w:ascii="Calibri" w:hAnsi="Calibri" w:cs="Calibri"/>
              </w:rPr>
            </w:pPr>
          </w:p>
        </w:tc>
        <w:tc>
          <w:tcPr>
            <w:tcW w:w="792" w:type="dxa"/>
            <w:shd w:val="clear" w:color="auto" w:fill="auto"/>
          </w:tcPr>
          <w:p w14:paraId="24FC117B" w14:textId="77777777" w:rsidR="00684784" w:rsidRDefault="00684784">
            <w:pPr>
              <w:rPr>
                <w:rFonts w:ascii="Calibri" w:hAnsi="Calibri"/>
              </w:rPr>
            </w:pPr>
          </w:p>
        </w:tc>
      </w:tr>
      <w:tr w:rsidR="00684784" w14:paraId="4D0D3FA8" w14:textId="77777777">
        <w:trPr>
          <w:trHeight w:val="160"/>
        </w:trPr>
        <w:tc>
          <w:tcPr>
            <w:tcW w:w="676" w:type="dxa"/>
            <w:shd w:val="clear" w:color="auto" w:fill="auto"/>
          </w:tcPr>
          <w:p w14:paraId="68238FB3" w14:textId="77777777" w:rsidR="00684784" w:rsidRDefault="00684784">
            <w:pPr>
              <w:rPr>
                <w:rFonts w:ascii="Calibri" w:hAnsi="Calibri"/>
              </w:rPr>
            </w:pPr>
          </w:p>
        </w:tc>
        <w:tc>
          <w:tcPr>
            <w:tcW w:w="6057" w:type="dxa"/>
            <w:shd w:val="clear" w:color="auto" w:fill="auto"/>
          </w:tcPr>
          <w:p w14:paraId="374CB359" w14:textId="77777777" w:rsidR="00684784" w:rsidRDefault="00684784">
            <w:pPr>
              <w:rPr>
                <w:rFonts w:ascii="Calibri" w:hAnsi="Calibri" w:cs="Calibri"/>
              </w:rPr>
            </w:pPr>
          </w:p>
        </w:tc>
        <w:tc>
          <w:tcPr>
            <w:tcW w:w="1623" w:type="dxa"/>
            <w:shd w:val="clear" w:color="auto" w:fill="auto"/>
          </w:tcPr>
          <w:p w14:paraId="148937B3" w14:textId="77777777" w:rsidR="00684784" w:rsidRDefault="00684784">
            <w:pPr>
              <w:rPr>
                <w:rFonts w:ascii="Calibri" w:hAnsi="Calibri" w:cs="Calibri"/>
              </w:rPr>
            </w:pPr>
          </w:p>
        </w:tc>
        <w:tc>
          <w:tcPr>
            <w:tcW w:w="792" w:type="dxa"/>
            <w:shd w:val="clear" w:color="auto" w:fill="auto"/>
          </w:tcPr>
          <w:p w14:paraId="6F2A83C0" w14:textId="77777777" w:rsidR="00684784" w:rsidRDefault="00684784">
            <w:pPr>
              <w:rPr>
                <w:rFonts w:ascii="Calibri" w:hAnsi="Calibri"/>
              </w:rPr>
            </w:pPr>
          </w:p>
        </w:tc>
      </w:tr>
      <w:tr w:rsidR="00684784" w14:paraId="6372F133" w14:textId="77777777">
        <w:trPr>
          <w:trHeight w:val="4288"/>
        </w:trPr>
        <w:tc>
          <w:tcPr>
            <w:tcW w:w="9148" w:type="dxa"/>
            <w:gridSpan w:val="4"/>
            <w:tcBorders>
              <w:top w:val="nil"/>
              <w:left w:val="nil"/>
              <w:bottom w:val="nil"/>
              <w:right w:val="nil"/>
            </w:tcBorders>
          </w:tcPr>
          <w:p w14:paraId="104FE0E2" w14:textId="77777777" w:rsidR="00684784" w:rsidRDefault="00684784">
            <w:pPr>
              <w:tabs>
                <w:tab w:val="left" w:pos="8580"/>
              </w:tabs>
              <w:rPr>
                <w:rFonts w:ascii="Calibri" w:hAnsi="Calibri" w:cs="Arial"/>
                <w:b/>
                <w:sz w:val="22"/>
                <w:szCs w:val="22"/>
              </w:rPr>
            </w:pPr>
          </w:p>
        </w:tc>
      </w:tr>
    </w:tbl>
    <w:p w14:paraId="4B9C2D15" w14:textId="77777777" w:rsidR="00684784" w:rsidRDefault="00684784"/>
    <w:sectPr w:rsidR="0068478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0D51E" w14:textId="77777777" w:rsidR="00291F97" w:rsidRDefault="00291F97">
      <w:pPr>
        <w:spacing w:after="0" w:line="240" w:lineRule="auto"/>
      </w:pPr>
      <w:r>
        <w:separator/>
      </w:r>
    </w:p>
  </w:endnote>
  <w:endnote w:type="continuationSeparator" w:id="0">
    <w:p w14:paraId="44EFD05E" w14:textId="77777777" w:rsidR="00291F97" w:rsidRDefault="0029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Arial">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Layout w:type="fixed"/>
      <w:tblLook w:val="04A0" w:firstRow="1" w:lastRow="0" w:firstColumn="1" w:lastColumn="0" w:noHBand="0" w:noVBand="1"/>
    </w:tblPr>
    <w:tblGrid>
      <w:gridCol w:w="3024"/>
      <w:gridCol w:w="3024"/>
      <w:gridCol w:w="3024"/>
    </w:tblGrid>
    <w:tr w:rsidR="00684784" w14:paraId="54ED26C3" w14:textId="77777777">
      <w:tc>
        <w:tcPr>
          <w:tcW w:w="3024" w:type="dxa"/>
        </w:tcPr>
        <w:p w14:paraId="017F357E" w14:textId="77777777" w:rsidR="00684784" w:rsidRDefault="00684784">
          <w:pPr>
            <w:pStyle w:val="Koptekst"/>
            <w:ind w:left="-115"/>
          </w:pPr>
        </w:p>
      </w:tc>
      <w:tc>
        <w:tcPr>
          <w:tcW w:w="3024" w:type="dxa"/>
        </w:tcPr>
        <w:p w14:paraId="0833CDF0" w14:textId="77777777" w:rsidR="00684784" w:rsidRDefault="00684784">
          <w:pPr>
            <w:pStyle w:val="Koptekst"/>
            <w:jc w:val="center"/>
          </w:pPr>
        </w:p>
      </w:tc>
      <w:tc>
        <w:tcPr>
          <w:tcW w:w="3024" w:type="dxa"/>
        </w:tcPr>
        <w:p w14:paraId="46701547" w14:textId="77777777" w:rsidR="00684784" w:rsidRDefault="00684784">
          <w:pPr>
            <w:pStyle w:val="Koptekst"/>
            <w:ind w:right="-115"/>
            <w:jc w:val="right"/>
          </w:pPr>
        </w:p>
      </w:tc>
    </w:tr>
  </w:tbl>
  <w:p w14:paraId="28F4E075" w14:textId="77777777" w:rsidR="00684784" w:rsidRDefault="006847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7ACED" w14:textId="77777777" w:rsidR="00291F97" w:rsidRDefault="00291F97">
      <w:pPr>
        <w:spacing w:after="0" w:line="240" w:lineRule="auto"/>
      </w:pPr>
      <w:r>
        <w:separator/>
      </w:r>
    </w:p>
  </w:footnote>
  <w:footnote w:type="continuationSeparator" w:id="0">
    <w:p w14:paraId="0FA4D6CB" w14:textId="77777777" w:rsidR="00291F97" w:rsidRDefault="00291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Layout w:type="fixed"/>
      <w:tblLook w:val="04A0" w:firstRow="1" w:lastRow="0" w:firstColumn="1" w:lastColumn="0" w:noHBand="0" w:noVBand="1"/>
    </w:tblPr>
    <w:tblGrid>
      <w:gridCol w:w="3024"/>
      <w:gridCol w:w="3024"/>
      <w:gridCol w:w="3024"/>
    </w:tblGrid>
    <w:tr w:rsidR="00684784" w14:paraId="5B39CADF" w14:textId="77777777">
      <w:tc>
        <w:tcPr>
          <w:tcW w:w="3024" w:type="dxa"/>
        </w:tcPr>
        <w:p w14:paraId="42154BFB" w14:textId="77777777" w:rsidR="00684784" w:rsidRDefault="00684784">
          <w:pPr>
            <w:pStyle w:val="Koptekst"/>
            <w:ind w:left="-115"/>
          </w:pPr>
        </w:p>
      </w:tc>
      <w:tc>
        <w:tcPr>
          <w:tcW w:w="3024" w:type="dxa"/>
        </w:tcPr>
        <w:p w14:paraId="4610A610" w14:textId="77777777" w:rsidR="00684784" w:rsidRDefault="00684784">
          <w:pPr>
            <w:pStyle w:val="Koptekst"/>
            <w:jc w:val="center"/>
          </w:pPr>
        </w:p>
      </w:tc>
      <w:tc>
        <w:tcPr>
          <w:tcW w:w="3024" w:type="dxa"/>
        </w:tcPr>
        <w:p w14:paraId="07BF9167" w14:textId="77777777" w:rsidR="00684784" w:rsidRDefault="00684784">
          <w:pPr>
            <w:pStyle w:val="Koptekst"/>
            <w:ind w:right="-115"/>
            <w:jc w:val="right"/>
          </w:pPr>
        </w:p>
      </w:tc>
    </w:tr>
  </w:tbl>
  <w:p w14:paraId="5328BE87" w14:textId="77777777" w:rsidR="00684784" w:rsidRDefault="0068478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52F"/>
    <w:rsid w:val="000006C0"/>
    <w:rsid w:val="00001209"/>
    <w:rsid w:val="000021C6"/>
    <w:rsid w:val="0001395A"/>
    <w:rsid w:val="0001774C"/>
    <w:rsid w:val="00020F9B"/>
    <w:rsid w:val="00026A3B"/>
    <w:rsid w:val="000279B4"/>
    <w:rsid w:val="0003379A"/>
    <w:rsid w:val="00034089"/>
    <w:rsid w:val="00035A48"/>
    <w:rsid w:val="00036162"/>
    <w:rsid w:val="00040467"/>
    <w:rsid w:val="000412A8"/>
    <w:rsid w:val="000440CA"/>
    <w:rsid w:val="00046FD5"/>
    <w:rsid w:val="00060619"/>
    <w:rsid w:val="00062920"/>
    <w:rsid w:val="00071DE0"/>
    <w:rsid w:val="00073465"/>
    <w:rsid w:val="0007451D"/>
    <w:rsid w:val="00075568"/>
    <w:rsid w:val="00080147"/>
    <w:rsid w:val="0009126C"/>
    <w:rsid w:val="00094DE1"/>
    <w:rsid w:val="000A217F"/>
    <w:rsid w:val="000A2CA3"/>
    <w:rsid w:val="000A3195"/>
    <w:rsid w:val="000B4DDA"/>
    <w:rsid w:val="000C0B88"/>
    <w:rsid w:val="000C5EA0"/>
    <w:rsid w:val="000C619A"/>
    <w:rsid w:val="000C786C"/>
    <w:rsid w:val="000D008A"/>
    <w:rsid w:val="000D50A2"/>
    <w:rsid w:val="000E2562"/>
    <w:rsid w:val="000E6328"/>
    <w:rsid w:val="000E6A8A"/>
    <w:rsid w:val="000F0626"/>
    <w:rsid w:val="0010777C"/>
    <w:rsid w:val="001108B4"/>
    <w:rsid w:val="001127DD"/>
    <w:rsid w:val="00112D05"/>
    <w:rsid w:val="00117E2F"/>
    <w:rsid w:val="00120BB1"/>
    <w:rsid w:val="00122D61"/>
    <w:rsid w:val="00125BB2"/>
    <w:rsid w:val="00135D2B"/>
    <w:rsid w:val="0013620F"/>
    <w:rsid w:val="00150350"/>
    <w:rsid w:val="001520E3"/>
    <w:rsid w:val="00153FC6"/>
    <w:rsid w:val="001713B1"/>
    <w:rsid w:val="001745E5"/>
    <w:rsid w:val="0018121C"/>
    <w:rsid w:val="00184B4D"/>
    <w:rsid w:val="00184E15"/>
    <w:rsid w:val="001A08BD"/>
    <w:rsid w:val="001A2ABE"/>
    <w:rsid w:val="001A5C67"/>
    <w:rsid w:val="001B0F1D"/>
    <w:rsid w:val="001B6580"/>
    <w:rsid w:val="001C329A"/>
    <w:rsid w:val="001C4C08"/>
    <w:rsid w:val="001C6AD5"/>
    <w:rsid w:val="001C72C2"/>
    <w:rsid w:val="001E09BE"/>
    <w:rsid w:val="001E311B"/>
    <w:rsid w:val="001E4A18"/>
    <w:rsid w:val="001E663E"/>
    <w:rsid w:val="001F356F"/>
    <w:rsid w:val="001F4EA3"/>
    <w:rsid w:val="001F4FA7"/>
    <w:rsid w:val="001F7240"/>
    <w:rsid w:val="0020020A"/>
    <w:rsid w:val="00204A68"/>
    <w:rsid w:val="00205AD6"/>
    <w:rsid w:val="00205CA3"/>
    <w:rsid w:val="002061AE"/>
    <w:rsid w:val="00224A5A"/>
    <w:rsid w:val="00225599"/>
    <w:rsid w:val="002269C3"/>
    <w:rsid w:val="00232B81"/>
    <w:rsid w:val="00232E67"/>
    <w:rsid w:val="00244232"/>
    <w:rsid w:val="0024739C"/>
    <w:rsid w:val="00252100"/>
    <w:rsid w:val="00252826"/>
    <w:rsid w:val="00253145"/>
    <w:rsid w:val="002541D8"/>
    <w:rsid w:val="00261742"/>
    <w:rsid w:val="00266560"/>
    <w:rsid w:val="00277F4A"/>
    <w:rsid w:val="00280CFE"/>
    <w:rsid w:val="002830E0"/>
    <w:rsid w:val="002865E2"/>
    <w:rsid w:val="00287597"/>
    <w:rsid w:val="00291F97"/>
    <w:rsid w:val="002A0299"/>
    <w:rsid w:val="002A0611"/>
    <w:rsid w:val="002A0AA0"/>
    <w:rsid w:val="002A67B7"/>
    <w:rsid w:val="002A7761"/>
    <w:rsid w:val="002C4FA0"/>
    <w:rsid w:val="002C70BF"/>
    <w:rsid w:val="002C7708"/>
    <w:rsid w:val="002D4CBA"/>
    <w:rsid w:val="002D608D"/>
    <w:rsid w:val="002E19D8"/>
    <w:rsid w:val="002E4739"/>
    <w:rsid w:val="002E4B4C"/>
    <w:rsid w:val="002E719F"/>
    <w:rsid w:val="002F4272"/>
    <w:rsid w:val="002F56A9"/>
    <w:rsid w:val="002F6F96"/>
    <w:rsid w:val="003018CE"/>
    <w:rsid w:val="00302F2F"/>
    <w:rsid w:val="003066B3"/>
    <w:rsid w:val="00306F94"/>
    <w:rsid w:val="003113AB"/>
    <w:rsid w:val="0031162F"/>
    <w:rsid w:val="00320D90"/>
    <w:rsid w:val="0032128B"/>
    <w:rsid w:val="00321E1A"/>
    <w:rsid w:val="00322D6D"/>
    <w:rsid w:val="00323DD5"/>
    <w:rsid w:val="003270FC"/>
    <w:rsid w:val="00327976"/>
    <w:rsid w:val="00342930"/>
    <w:rsid w:val="00345760"/>
    <w:rsid w:val="00355371"/>
    <w:rsid w:val="003554BC"/>
    <w:rsid w:val="003561E7"/>
    <w:rsid w:val="00356CC7"/>
    <w:rsid w:val="0035797E"/>
    <w:rsid w:val="00361163"/>
    <w:rsid w:val="0037071A"/>
    <w:rsid w:val="00372C08"/>
    <w:rsid w:val="003732C4"/>
    <w:rsid w:val="003770E1"/>
    <w:rsid w:val="00384235"/>
    <w:rsid w:val="00385AAA"/>
    <w:rsid w:val="00392720"/>
    <w:rsid w:val="00392D81"/>
    <w:rsid w:val="00393E09"/>
    <w:rsid w:val="00395C69"/>
    <w:rsid w:val="003B0B7D"/>
    <w:rsid w:val="003B1CB6"/>
    <w:rsid w:val="003B23E3"/>
    <w:rsid w:val="003C276C"/>
    <w:rsid w:val="003C319E"/>
    <w:rsid w:val="003C6834"/>
    <w:rsid w:val="003D7475"/>
    <w:rsid w:val="003D79D9"/>
    <w:rsid w:val="003E6371"/>
    <w:rsid w:val="003F1AAB"/>
    <w:rsid w:val="003F23B7"/>
    <w:rsid w:val="003F7EC5"/>
    <w:rsid w:val="00404647"/>
    <w:rsid w:val="004069F7"/>
    <w:rsid w:val="00411FB4"/>
    <w:rsid w:val="00414565"/>
    <w:rsid w:val="0041599F"/>
    <w:rsid w:val="00420AEB"/>
    <w:rsid w:val="00420DCA"/>
    <w:rsid w:val="00424575"/>
    <w:rsid w:val="00425FE8"/>
    <w:rsid w:val="004304A3"/>
    <w:rsid w:val="0043168E"/>
    <w:rsid w:val="00440E5D"/>
    <w:rsid w:val="00441D39"/>
    <w:rsid w:val="00445605"/>
    <w:rsid w:val="00445D36"/>
    <w:rsid w:val="00446B87"/>
    <w:rsid w:val="00447486"/>
    <w:rsid w:val="00454CB9"/>
    <w:rsid w:val="00455C4A"/>
    <w:rsid w:val="00457E2C"/>
    <w:rsid w:val="004641C4"/>
    <w:rsid w:val="00467C98"/>
    <w:rsid w:val="004712D2"/>
    <w:rsid w:val="00472451"/>
    <w:rsid w:val="00474685"/>
    <w:rsid w:val="0048483D"/>
    <w:rsid w:val="0049023F"/>
    <w:rsid w:val="00492B1E"/>
    <w:rsid w:val="004931B8"/>
    <w:rsid w:val="004944A7"/>
    <w:rsid w:val="0049664B"/>
    <w:rsid w:val="004967FA"/>
    <w:rsid w:val="004A0CB9"/>
    <w:rsid w:val="004B22F8"/>
    <w:rsid w:val="004B7D69"/>
    <w:rsid w:val="004C6632"/>
    <w:rsid w:val="004D2E6D"/>
    <w:rsid w:val="004D68FE"/>
    <w:rsid w:val="004D726D"/>
    <w:rsid w:val="004E097E"/>
    <w:rsid w:val="004E4ED4"/>
    <w:rsid w:val="004E5F15"/>
    <w:rsid w:val="004E6A36"/>
    <w:rsid w:val="004E72B0"/>
    <w:rsid w:val="004F0631"/>
    <w:rsid w:val="004F16C9"/>
    <w:rsid w:val="004F2461"/>
    <w:rsid w:val="004F347B"/>
    <w:rsid w:val="004F476F"/>
    <w:rsid w:val="004F4921"/>
    <w:rsid w:val="004F57EF"/>
    <w:rsid w:val="0050673A"/>
    <w:rsid w:val="0050784C"/>
    <w:rsid w:val="0051076C"/>
    <w:rsid w:val="005109C2"/>
    <w:rsid w:val="00520AE2"/>
    <w:rsid w:val="00530DCD"/>
    <w:rsid w:val="00530DF4"/>
    <w:rsid w:val="0053622A"/>
    <w:rsid w:val="005363B3"/>
    <w:rsid w:val="005368AA"/>
    <w:rsid w:val="00542849"/>
    <w:rsid w:val="00545AB5"/>
    <w:rsid w:val="00555A32"/>
    <w:rsid w:val="00556EE4"/>
    <w:rsid w:val="00563ADF"/>
    <w:rsid w:val="005656D8"/>
    <w:rsid w:val="00572F50"/>
    <w:rsid w:val="0058259C"/>
    <w:rsid w:val="005833BE"/>
    <w:rsid w:val="00583410"/>
    <w:rsid w:val="00584982"/>
    <w:rsid w:val="0058574A"/>
    <w:rsid w:val="005966A2"/>
    <w:rsid w:val="00597D6D"/>
    <w:rsid w:val="005A0FF0"/>
    <w:rsid w:val="005B0E04"/>
    <w:rsid w:val="005B2B25"/>
    <w:rsid w:val="005B331B"/>
    <w:rsid w:val="005B43B6"/>
    <w:rsid w:val="005B4B33"/>
    <w:rsid w:val="005B6B3E"/>
    <w:rsid w:val="005B7222"/>
    <w:rsid w:val="005C5A95"/>
    <w:rsid w:val="005D1CC8"/>
    <w:rsid w:val="005D6335"/>
    <w:rsid w:val="005E52CE"/>
    <w:rsid w:val="005E5716"/>
    <w:rsid w:val="005E70AE"/>
    <w:rsid w:val="0060038A"/>
    <w:rsid w:val="006058EA"/>
    <w:rsid w:val="00607709"/>
    <w:rsid w:val="00613453"/>
    <w:rsid w:val="0061372F"/>
    <w:rsid w:val="0062327E"/>
    <w:rsid w:val="006259D8"/>
    <w:rsid w:val="00625CDB"/>
    <w:rsid w:val="006303AE"/>
    <w:rsid w:val="0063373E"/>
    <w:rsid w:val="00635444"/>
    <w:rsid w:val="006358A1"/>
    <w:rsid w:val="00637E9E"/>
    <w:rsid w:val="006402BC"/>
    <w:rsid w:val="0064031B"/>
    <w:rsid w:val="006408CD"/>
    <w:rsid w:val="00647786"/>
    <w:rsid w:val="00656EA6"/>
    <w:rsid w:val="00662D28"/>
    <w:rsid w:val="00666320"/>
    <w:rsid w:val="00684784"/>
    <w:rsid w:val="00685B2F"/>
    <w:rsid w:val="00695732"/>
    <w:rsid w:val="006962AF"/>
    <w:rsid w:val="006A1390"/>
    <w:rsid w:val="006A1F10"/>
    <w:rsid w:val="006A4F3E"/>
    <w:rsid w:val="006A518C"/>
    <w:rsid w:val="006A66B0"/>
    <w:rsid w:val="006B31A8"/>
    <w:rsid w:val="006B49AE"/>
    <w:rsid w:val="006C4120"/>
    <w:rsid w:val="006C56A9"/>
    <w:rsid w:val="006D02C1"/>
    <w:rsid w:val="006E1276"/>
    <w:rsid w:val="006E2328"/>
    <w:rsid w:val="006E5633"/>
    <w:rsid w:val="006E679E"/>
    <w:rsid w:val="006F0598"/>
    <w:rsid w:val="006F559B"/>
    <w:rsid w:val="006F7201"/>
    <w:rsid w:val="0070493D"/>
    <w:rsid w:val="0070550F"/>
    <w:rsid w:val="00717ACB"/>
    <w:rsid w:val="0072218C"/>
    <w:rsid w:val="0072613F"/>
    <w:rsid w:val="00726EC3"/>
    <w:rsid w:val="007475E7"/>
    <w:rsid w:val="00753C6E"/>
    <w:rsid w:val="00761392"/>
    <w:rsid w:val="00770647"/>
    <w:rsid w:val="0077354C"/>
    <w:rsid w:val="007801CE"/>
    <w:rsid w:val="007850CB"/>
    <w:rsid w:val="00786049"/>
    <w:rsid w:val="00790ABE"/>
    <w:rsid w:val="00790B64"/>
    <w:rsid w:val="007911B3"/>
    <w:rsid w:val="00796191"/>
    <w:rsid w:val="007963E1"/>
    <w:rsid w:val="007A2CA2"/>
    <w:rsid w:val="007A7BB2"/>
    <w:rsid w:val="007B0F55"/>
    <w:rsid w:val="007B29D5"/>
    <w:rsid w:val="007D22B1"/>
    <w:rsid w:val="007D234C"/>
    <w:rsid w:val="007D2709"/>
    <w:rsid w:val="007D62C3"/>
    <w:rsid w:val="007D6E0D"/>
    <w:rsid w:val="007E1856"/>
    <w:rsid w:val="007E570B"/>
    <w:rsid w:val="007F39D1"/>
    <w:rsid w:val="008005E1"/>
    <w:rsid w:val="00807118"/>
    <w:rsid w:val="00807B74"/>
    <w:rsid w:val="00821481"/>
    <w:rsid w:val="00823DEB"/>
    <w:rsid w:val="00827827"/>
    <w:rsid w:val="00830083"/>
    <w:rsid w:val="00831B7E"/>
    <w:rsid w:val="00834C22"/>
    <w:rsid w:val="00837ED7"/>
    <w:rsid w:val="008405E8"/>
    <w:rsid w:val="0084306E"/>
    <w:rsid w:val="00844E10"/>
    <w:rsid w:val="0085185A"/>
    <w:rsid w:val="0086041E"/>
    <w:rsid w:val="00866C28"/>
    <w:rsid w:val="00867B15"/>
    <w:rsid w:val="00867D32"/>
    <w:rsid w:val="00867FB7"/>
    <w:rsid w:val="0087013C"/>
    <w:rsid w:val="0087021D"/>
    <w:rsid w:val="00870F0D"/>
    <w:rsid w:val="00871413"/>
    <w:rsid w:val="00873711"/>
    <w:rsid w:val="00880F56"/>
    <w:rsid w:val="00881131"/>
    <w:rsid w:val="00881C7A"/>
    <w:rsid w:val="00882DC7"/>
    <w:rsid w:val="00883404"/>
    <w:rsid w:val="00886046"/>
    <w:rsid w:val="00890E30"/>
    <w:rsid w:val="00894EF9"/>
    <w:rsid w:val="008A3408"/>
    <w:rsid w:val="008B0D51"/>
    <w:rsid w:val="008B3A8D"/>
    <w:rsid w:val="008C5090"/>
    <w:rsid w:val="008D1D1E"/>
    <w:rsid w:val="008D1E61"/>
    <w:rsid w:val="008D67EE"/>
    <w:rsid w:val="008E082B"/>
    <w:rsid w:val="008E199E"/>
    <w:rsid w:val="008E202C"/>
    <w:rsid w:val="008E2312"/>
    <w:rsid w:val="008E5B4C"/>
    <w:rsid w:val="008F57EC"/>
    <w:rsid w:val="008F6643"/>
    <w:rsid w:val="00901054"/>
    <w:rsid w:val="00904A67"/>
    <w:rsid w:val="00912AC7"/>
    <w:rsid w:val="00912DF8"/>
    <w:rsid w:val="009166FB"/>
    <w:rsid w:val="009167F4"/>
    <w:rsid w:val="00931716"/>
    <w:rsid w:val="00931DB0"/>
    <w:rsid w:val="009321C8"/>
    <w:rsid w:val="00932D0C"/>
    <w:rsid w:val="0093313A"/>
    <w:rsid w:val="00935C14"/>
    <w:rsid w:val="00940522"/>
    <w:rsid w:val="00940BC1"/>
    <w:rsid w:val="009412DF"/>
    <w:rsid w:val="0094548C"/>
    <w:rsid w:val="009540FC"/>
    <w:rsid w:val="009569AE"/>
    <w:rsid w:val="00956A39"/>
    <w:rsid w:val="00962156"/>
    <w:rsid w:val="00975DCC"/>
    <w:rsid w:val="009822AD"/>
    <w:rsid w:val="009824A8"/>
    <w:rsid w:val="009912E0"/>
    <w:rsid w:val="009A44BA"/>
    <w:rsid w:val="009A6B1C"/>
    <w:rsid w:val="009A77E8"/>
    <w:rsid w:val="009B70C4"/>
    <w:rsid w:val="009C0FC0"/>
    <w:rsid w:val="009C3FC0"/>
    <w:rsid w:val="009D1FED"/>
    <w:rsid w:val="009D352F"/>
    <w:rsid w:val="009E2872"/>
    <w:rsid w:val="009E5554"/>
    <w:rsid w:val="009F120B"/>
    <w:rsid w:val="009F448B"/>
    <w:rsid w:val="009F7AA5"/>
    <w:rsid w:val="00A00DD1"/>
    <w:rsid w:val="00A01552"/>
    <w:rsid w:val="00A04B17"/>
    <w:rsid w:val="00A06E34"/>
    <w:rsid w:val="00A072A3"/>
    <w:rsid w:val="00A10DB0"/>
    <w:rsid w:val="00A16607"/>
    <w:rsid w:val="00A171C4"/>
    <w:rsid w:val="00A30A02"/>
    <w:rsid w:val="00A3188B"/>
    <w:rsid w:val="00A32979"/>
    <w:rsid w:val="00A32D33"/>
    <w:rsid w:val="00A33597"/>
    <w:rsid w:val="00A339A1"/>
    <w:rsid w:val="00A37346"/>
    <w:rsid w:val="00A438FC"/>
    <w:rsid w:val="00A54718"/>
    <w:rsid w:val="00A54EEE"/>
    <w:rsid w:val="00A56CBE"/>
    <w:rsid w:val="00A72DA1"/>
    <w:rsid w:val="00A74A13"/>
    <w:rsid w:val="00A8535B"/>
    <w:rsid w:val="00A92D25"/>
    <w:rsid w:val="00A95040"/>
    <w:rsid w:val="00AA528E"/>
    <w:rsid w:val="00AA6838"/>
    <w:rsid w:val="00AB532F"/>
    <w:rsid w:val="00AB6B6D"/>
    <w:rsid w:val="00AC3097"/>
    <w:rsid w:val="00AC3CD3"/>
    <w:rsid w:val="00AC430F"/>
    <w:rsid w:val="00AC50B6"/>
    <w:rsid w:val="00AC6470"/>
    <w:rsid w:val="00AC7C30"/>
    <w:rsid w:val="00AD115E"/>
    <w:rsid w:val="00AD1825"/>
    <w:rsid w:val="00AE3579"/>
    <w:rsid w:val="00AE47DD"/>
    <w:rsid w:val="00AE7339"/>
    <w:rsid w:val="00AF5775"/>
    <w:rsid w:val="00B01176"/>
    <w:rsid w:val="00B04932"/>
    <w:rsid w:val="00B12E15"/>
    <w:rsid w:val="00B209E4"/>
    <w:rsid w:val="00B320B9"/>
    <w:rsid w:val="00B355C6"/>
    <w:rsid w:val="00B35618"/>
    <w:rsid w:val="00B35AE6"/>
    <w:rsid w:val="00B430DA"/>
    <w:rsid w:val="00B4671F"/>
    <w:rsid w:val="00B51A0C"/>
    <w:rsid w:val="00B53140"/>
    <w:rsid w:val="00B54343"/>
    <w:rsid w:val="00B55DE6"/>
    <w:rsid w:val="00B5780C"/>
    <w:rsid w:val="00B67E9C"/>
    <w:rsid w:val="00B8496E"/>
    <w:rsid w:val="00B875C9"/>
    <w:rsid w:val="00B94111"/>
    <w:rsid w:val="00BA0B0E"/>
    <w:rsid w:val="00BA6C4A"/>
    <w:rsid w:val="00BB00EE"/>
    <w:rsid w:val="00BB23FF"/>
    <w:rsid w:val="00BB449C"/>
    <w:rsid w:val="00BC1498"/>
    <w:rsid w:val="00BC7797"/>
    <w:rsid w:val="00BD0EDC"/>
    <w:rsid w:val="00BD3529"/>
    <w:rsid w:val="00BE0816"/>
    <w:rsid w:val="00BE26DB"/>
    <w:rsid w:val="00BE353D"/>
    <w:rsid w:val="00BF1A61"/>
    <w:rsid w:val="00BF1E30"/>
    <w:rsid w:val="00BF250A"/>
    <w:rsid w:val="00BF3802"/>
    <w:rsid w:val="00BF4729"/>
    <w:rsid w:val="00BF4732"/>
    <w:rsid w:val="00BF5769"/>
    <w:rsid w:val="00BF5ACB"/>
    <w:rsid w:val="00C022E0"/>
    <w:rsid w:val="00C10142"/>
    <w:rsid w:val="00C17A02"/>
    <w:rsid w:val="00C20A38"/>
    <w:rsid w:val="00C21B53"/>
    <w:rsid w:val="00C222AF"/>
    <w:rsid w:val="00C30646"/>
    <w:rsid w:val="00C34808"/>
    <w:rsid w:val="00C35E4C"/>
    <w:rsid w:val="00C366E3"/>
    <w:rsid w:val="00C37679"/>
    <w:rsid w:val="00C40AF4"/>
    <w:rsid w:val="00C42075"/>
    <w:rsid w:val="00C45748"/>
    <w:rsid w:val="00C47357"/>
    <w:rsid w:val="00C52A50"/>
    <w:rsid w:val="00C52F90"/>
    <w:rsid w:val="00C55D38"/>
    <w:rsid w:val="00C57C2D"/>
    <w:rsid w:val="00C662FB"/>
    <w:rsid w:val="00C67760"/>
    <w:rsid w:val="00C70D2C"/>
    <w:rsid w:val="00C823EC"/>
    <w:rsid w:val="00C82799"/>
    <w:rsid w:val="00C87E15"/>
    <w:rsid w:val="00C956FA"/>
    <w:rsid w:val="00C971BE"/>
    <w:rsid w:val="00CA6AC9"/>
    <w:rsid w:val="00CA7AF5"/>
    <w:rsid w:val="00CA7C08"/>
    <w:rsid w:val="00CB09C7"/>
    <w:rsid w:val="00CB14FB"/>
    <w:rsid w:val="00CB3630"/>
    <w:rsid w:val="00CB4C1C"/>
    <w:rsid w:val="00CB7331"/>
    <w:rsid w:val="00CC3651"/>
    <w:rsid w:val="00CC4BBE"/>
    <w:rsid w:val="00CD0524"/>
    <w:rsid w:val="00CD42B3"/>
    <w:rsid w:val="00CD5126"/>
    <w:rsid w:val="00CE6BB5"/>
    <w:rsid w:val="00CE6EA5"/>
    <w:rsid w:val="00CF40E3"/>
    <w:rsid w:val="00D00B11"/>
    <w:rsid w:val="00D01F60"/>
    <w:rsid w:val="00D04539"/>
    <w:rsid w:val="00D11A1E"/>
    <w:rsid w:val="00D13A1D"/>
    <w:rsid w:val="00D20EDC"/>
    <w:rsid w:val="00D24BCD"/>
    <w:rsid w:val="00D30674"/>
    <w:rsid w:val="00D35981"/>
    <w:rsid w:val="00D36DDB"/>
    <w:rsid w:val="00D370C1"/>
    <w:rsid w:val="00D43EF6"/>
    <w:rsid w:val="00D474E8"/>
    <w:rsid w:val="00D525D1"/>
    <w:rsid w:val="00D52CEE"/>
    <w:rsid w:val="00D52E97"/>
    <w:rsid w:val="00D54E28"/>
    <w:rsid w:val="00D5677D"/>
    <w:rsid w:val="00D577D0"/>
    <w:rsid w:val="00D61F51"/>
    <w:rsid w:val="00D6346A"/>
    <w:rsid w:val="00D6349C"/>
    <w:rsid w:val="00D63D48"/>
    <w:rsid w:val="00D6479A"/>
    <w:rsid w:val="00D70646"/>
    <w:rsid w:val="00D8020E"/>
    <w:rsid w:val="00D815CA"/>
    <w:rsid w:val="00D86BA9"/>
    <w:rsid w:val="00D90491"/>
    <w:rsid w:val="00D90D43"/>
    <w:rsid w:val="00D933ED"/>
    <w:rsid w:val="00DA08AB"/>
    <w:rsid w:val="00DA139D"/>
    <w:rsid w:val="00DA284A"/>
    <w:rsid w:val="00DA34C6"/>
    <w:rsid w:val="00DA5E0B"/>
    <w:rsid w:val="00DA70A1"/>
    <w:rsid w:val="00DB752B"/>
    <w:rsid w:val="00DC0947"/>
    <w:rsid w:val="00DC3D64"/>
    <w:rsid w:val="00DC4236"/>
    <w:rsid w:val="00DD036E"/>
    <w:rsid w:val="00DD1430"/>
    <w:rsid w:val="00DD553E"/>
    <w:rsid w:val="00DD6AF1"/>
    <w:rsid w:val="00DF1F1F"/>
    <w:rsid w:val="00DF2F81"/>
    <w:rsid w:val="00DF3AD7"/>
    <w:rsid w:val="00DF64EC"/>
    <w:rsid w:val="00E022F6"/>
    <w:rsid w:val="00E060BF"/>
    <w:rsid w:val="00E17BDA"/>
    <w:rsid w:val="00E21085"/>
    <w:rsid w:val="00E33FCA"/>
    <w:rsid w:val="00E4574D"/>
    <w:rsid w:val="00E50951"/>
    <w:rsid w:val="00E5167C"/>
    <w:rsid w:val="00E544EF"/>
    <w:rsid w:val="00E56F91"/>
    <w:rsid w:val="00E707CF"/>
    <w:rsid w:val="00E7148B"/>
    <w:rsid w:val="00E74750"/>
    <w:rsid w:val="00E7576B"/>
    <w:rsid w:val="00E77842"/>
    <w:rsid w:val="00E87253"/>
    <w:rsid w:val="00EA152B"/>
    <w:rsid w:val="00EB59AC"/>
    <w:rsid w:val="00EC0B6E"/>
    <w:rsid w:val="00EC400C"/>
    <w:rsid w:val="00EC77FE"/>
    <w:rsid w:val="00ED2FF0"/>
    <w:rsid w:val="00ED3C1B"/>
    <w:rsid w:val="00ED48C0"/>
    <w:rsid w:val="00ED777A"/>
    <w:rsid w:val="00ED7E29"/>
    <w:rsid w:val="00EE5BC4"/>
    <w:rsid w:val="00EE5C55"/>
    <w:rsid w:val="00EF4AFD"/>
    <w:rsid w:val="00F017C4"/>
    <w:rsid w:val="00F063FD"/>
    <w:rsid w:val="00F1596A"/>
    <w:rsid w:val="00F15FD7"/>
    <w:rsid w:val="00F22DE9"/>
    <w:rsid w:val="00F32E2D"/>
    <w:rsid w:val="00F36022"/>
    <w:rsid w:val="00F41116"/>
    <w:rsid w:val="00F41E16"/>
    <w:rsid w:val="00F536C9"/>
    <w:rsid w:val="00F61CF4"/>
    <w:rsid w:val="00F63E6C"/>
    <w:rsid w:val="00F82BBF"/>
    <w:rsid w:val="00F86D7F"/>
    <w:rsid w:val="00F87612"/>
    <w:rsid w:val="00F91E7D"/>
    <w:rsid w:val="00F9361A"/>
    <w:rsid w:val="00F95A28"/>
    <w:rsid w:val="00FA03AD"/>
    <w:rsid w:val="00FA6472"/>
    <w:rsid w:val="00FA6CCF"/>
    <w:rsid w:val="00FB3A03"/>
    <w:rsid w:val="00FB5965"/>
    <w:rsid w:val="00FC2573"/>
    <w:rsid w:val="00FC3D68"/>
    <w:rsid w:val="00FC415C"/>
    <w:rsid w:val="00FC51A4"/>
    <w:rsid w:val="00FD0A9D"/>
    <w:rsid w:val="00FD36E9"/>
    <w:rsid w:val="00FE0C06"/>
    <w:rsid w:val="00FE2151"/>
    <w:rsid w:val="051A3996"/>
    <w:rsid w:val="062425AC"/>
    <w:rsid w:val="07344E4A"/>
    <w:rsid w:val="17A2C544"/>
    <w:rsid w:val="2B07A944"/>
    <w:rsid w:val="2CEF8E62"/>
    <w:rsid w:val="2F53B6BF"/>
    <w:rsid w:val="3A06F21D"/>
    <w:rsid w:val="3A645F4A"/>
    <w:rsid w:val="4865CB78"/>
    <w:rsid w:val="5C7E39A7"/>
    <w:rsid w:val="62441535"/>
    <w:rsid w:val="7A7F580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338A5"/>
  <w15:docId w15:val="{B945DEF2-089B-468B-B1E1-B93C0F5A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Calibri"/>
      <w:sz w:val="24"/>
      <w:szCs w:val="24"/>
    </w:rPr>
  </w:style>
  <w:style w:type="paragraph" w:styleId="Kop1">
    <w:name w:val="heading 1"/>
    <w:basedOn w:val="Standaard"/>
    <w:next w:val="Standaard"/>
    <w:qFormat/>
    <w:pPr>
      <w:keepNext/>
      <w:shd w:val="clear" w:color="auto" w:fill="FFFFFF"/>
      <w:outlineLvl w:val="0"/>
    </w:pPr>
    <w:rPr>
      <w:rFonts w:ascii="Arial" w:eastAsia="Times New Roman" w:hAnsi="Arial" w:cs="Arial"/>
      <w:b/>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qFormat/>
    <w:rPr>
      <w:rFonts w:ascii="Tahoma" w:hAnsi="Tahoma" w:cs="Tahoma"/>
      <w:sz w:val="16"/>
      <w:szCs w:val="16"/>
    </w:rPr>
  </w:style>
  <w:style w:type="paragraph" w:styleId="Bijschrift">
    <w:name w:val="caption"/>
    <w:basedOn w:val="Standaard"/>
    <w:next w:val="Standaard"/>
    <w:qFormat/>
    <w:rPr>
      <w:rFonts w:ascii="Arial" w:hAnsi="Arial" w:cs="Arial"/>
      <w:b/>
      <w:bCs/>
      <w:sz w:val="20"/>
      <w:szCs w:val="20"/>
    </w:rPr>
  </w:style>
  <w:style w:type="paragraph" w:styleId="Voettekst">
    <w:name w:val="footer"/>
    <w:basedOn w:val="Standaard"/>
    <w:link w:val="VoettekstChar"/>
    <w:uiPriority w:val="99"/>
    <w:unhideWhenUsed/>
    <w:qFormat/>
    <w:pPr>
      <w:tabs>
        <w:tab w:val="center" w:pos="4680"/>
        <w:tab w:val="right" w:pos="9360"/>
      </w:tabs>
    </w:pPr>
  </w:style>
  <w:style w:type="paragraph" w:styleId="Koptekst">
    <w:name w:val="header"/>
    <w:basedOn w:val="Standaard"/>
    <w:link w:val="KoptekstChar"/>
    <w:uiPriority w:val="99"/>
    <w:unhideWhenUsed/>
    <w:qFormat/>
    <w:pPr>
      <w:tabs>
        <w:tab w:val="center" w:pos="4680"/>
        <w:tab w:val="right" w:pos="9360"/>
      </w:tabs>
    </w:pPr>
  </w:style>
  <w:style w:type="character" w:styleId="Hyperlink">
    <w:name w:val="Hyperlink"/>
    <w:semiHidden/>
    <w:unhideWhenUsed/>
    <w:rPr>
      <w:color w:val="0000FF"/>
      <w:u w:val="single"/>
    </w:rPr>
  </w:style>
  <w:style w:type="table" w:styleId="Tabelraster">
    <w:name w:val="Table Grid"/>
    <w:basedOn w:val="Standaardtabe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pPr>
      <w:ind w:left="720"/>
    </w:pPr>
  </w:style>
  <w:style w:type="paragraph" w:customStyle="1" w:styleId="Plattetekstinspringen1">
    <w:name w:val="Platte tekst inspringen1"/>
    <w:basedOn w:val="Standaard"/>
    <w:semiHidden/>
    <w:pPr>
      <w:ind w:left="360"/>
    </w:pPr>
    <w:rPr>
      <w:rFonts w:ascii="Arial" w:hAnsi="Arial" w:cs="Arial"/>
    </w:rPr>
  </w:style>
  <w:style w:type="character" w:customStyle="1" w:styleId="BodyTextIndentChar">
    <w:name w:val="Body Text Indent Char"/>
    <w:semiHidden/>
    <w:rPr>
      <w:rFonts w:ascii="Arial" w:hAnsi="Arial" w:cs="Arial"/>
      <w:sz w:val="24"/>
      <w:szCs w:val="24"/>
      <w:lang w:val="zh-CN" w:eastAsia="nl-NL"/>
    </w:rPr>
  </w:style>
  <w:style w:type="character" w:customStyle="1" w:styleId="Char">
    <w:name w:val="Char"/>
    <w:semiHidden/>
    <w:rPr>
      <w:rFonts w:ascii="Tahoma" w:hAnsi="Tahoma" w:cs="Tahoma"/>
      <w:sz w:val="16"/>
      <w:szCs w:val="16"/>
      <w:lang w:val="zh-CN" w:eastAsia="nl-NL"/>
    </w:rPr>
  </w:style>
  <w:style w:type="paragraph" w:styleId="Lijstalinea">
    <w:name w:val="List Paragraph"/>
    <w:basedOn w:val="Standaard"/>
    <w:uiPriority w:val="34"/>
    <w:qFormat/>
    <w:pPr>
      <w:ind w:left="720"/>
      <w:contextualSpacing/>
    </w:pPr>
  </w:style>
  <w:style w:type="character" w:customStyle="1" w:styleId="KoptekstChar">
    <w:name w:val="Koptekst Char"/>
    <w:basedOn w:val="Standaardalinea-lettertype"/>
    <w:link w:val="Koptekst"/>
    <w:uiPriority w:val="99"/>
  </w:style>
  <w:style w:type="character" w:customStyle="1" w:styleId="VoettekstChar">
    <w:name w:val="Voettekst Char"/>
    <w:basedOn w:val="Standaardalinea-lettertype"/>
    <w:link w:val="Voetteks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470</Words>
  <Characters>2591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Mariska van Triet</dc:creator>
  <cp:lastModifiedBy>Monique van L</cp:lastModifiedBy>
  <cp:revision>4</cp:revision>
  <cp:lastPrinted>2012-06-11T11:09:00Z</cp:lastPrinted>
  <dcterms:created xsi:type="dcterms:W3CDTF">2019-10-11T13:43:00Z</dcterms:created>
  <dcterms:modified xsi:type="dcterms:W3CDTF">2019-10-11T13:48:00Z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