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230A" w:rsidRPr="00E301C2" w:rsidRDefault="00057080">
      <w:pPr>
        <w:spacing w:line="200" w:lineRule="exact"/>
        <w:rPr>
          <w:rFonts w:ascii="Arial" w:eastAsia="Times New Roman" w:hAnsi="Arial"/>
          <w:sz w:val="24"/>
          <w:szCs w:val="24"/>
        </w:rPr>
      </w:pPr>
      <w:r w:rsidRPr="00E301C2">
        <w:rPr>
          <w:rFonts w:ascii="Arial" w:hAnsi="Arial"/>
          <w:noProof/>
          <w:sz w:val="24"/>
          <w:szCs w:val="24"/>
        </w:rPr>
        <w:drawing>
          <wp:anchor distT="0" distB="0" distL="114935" distR="114935" simplePos="0" relativeHeight="251656704" behindDoc="1" locked="0" layoutInCell="1" allowOverlap="1">
            <wp:simplePos x="0" y="0"/>
            <wp:positionH relativeFrom="page">
              <wp:posOffset>581025</wp:posOffset>
            </wp:positionH>
            <wp:positionV relativeFrom="page">
              <wp:posOffset>897255</wp:posOffset>
            </wp:positionV>
            <wp:extent cx="6149340" cy="101727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1"/>
                    <a:stretch>
                      <a:fillRect/>
                    </a:stretch>
                  </pic:blipFill>
                  <pic:spPr bwMode="auto">
                    <a:xfrm>
                      <a:off x="0" y="0"/>
                      <a:ext cx="6149340" cy="1017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page1"/>
      <w:bookmarkEnd w:id="0"/>
    </w:p>
    <w:p w:rsidR="00B2230A" w:rsidRPr="00E301C2" w:rsidRDefault="00B2230A">
      <w:pPr>
        <w:spacing w:line="286" w:lineRule="exact"/>
        <w:rPr>
          <w:rFonts w:ascii="Arial" w:eastAsia="Times New Roman" w:hAnsi="Arial"/>
          <w:sz w:val="24"/>
          <w:szCs w:val="24"/>
        </w:rPr>
      </w:pPr>
    </w:p>
    <w:p w:rsidR="00B2230A" w:rsidRPr="00E301C2" w:rsidRDefault="00B2230A">
      <w:pPr>
        <w:spacing w:line="0" w:lineRule="atLeast"/>
        <w:ind w:left="4560"/>
        <w:rPr>
          <w:rFonts w:ascii="Arial" w:eastAsia="Times New Roman" w:hAnsi="Arial"/>
          <w:sz w:val="24"/>
          <w:szCs w:val="24"/>
        </w:rPr>
      </w:pPr>
      <w:r w:rsidRPr="00E301C2">
        <w:rPr>
          <w:rFonts w:ascii="Arial" w:eastAsia="Arial" w:hAnsi="Arial"/>
          <w:b/>
          <w:sz w:val="24"/>
          <w:szCs w:val="24"/>
        </w:rPr>
        <w:t>MR OBS de Bongerd</w:t>
      </w:r>
    </w:p>
    <w:p w:rsidR="00B2230A" w:rsidRPr="00E301C2" w:rsidRDefault="00B2230A">
      <w:pPr>
        <w:spacing w:line="1" w:lineRule="exact"/>
        <w:rPr>
          <w:rFonts w:ascii="Arial" w:eastAsia="Times New Roman" w:hAnsi="Arial"/>
          <w:sz w:val="24"/>
          <w:szCs w:val="24"/>
        </w:rPr>
      </w:pPr>
    </w:p>
    <w:p w:rsidR="00B2230A" w:rsidRPr="00E301C2" w:rsidRDefault="00B2230A">
      <w:pPr>
        <w:spacing w:line="0" w:lineRule="atLeast"/>
        <w:ind w:left="4420"/>
        <w:rPr>
          <w:rFonts w:ascii="Arial" w:hAnsi="Arial"/>
          <w:sz w:val="24"/>
          <w:szCs w:val="24"/>
        </w:rPr>
      </w:pPr>
      <w:r w:rsidRPr="00E301C2">
        <w:rPr>
          <w:rFonts w:ascii="Arial" w:eastAsia="Arial" w:hAnsi="Arial"/>
          <w:b/>
          <w:sz w:val="24"/>
          <w:szCs w:val="24"/>
        </w:rPr>
        <w:t>Jaarverslag 201</w:t>
      </w:r>
      <w:r w:rsidR="00651ED3" w:rsidRPr="00E301C2">
        <w:rPr>
          <w:rFonts w:ascii="Arial" w:eastAsia="Arial" w:hAnsi="Arial"/>
          <w:b/>
          <w:sz w:val="24"/>
          <w:szCs w:val="24"/>
        </w:rPr>
        <w:t>8</w:t>
      </w:r>
      <w:r w:rsidRPr="00E301C2">
        <w:rPr>
          <w:rFonts w:ascii="Arial" w:eastAsia="Arial" w:hAnsi="Arial"/>
          <w:b/>
          <w:sz w:val="24"/>
          <w:szCs w:val="24"/>
        </w:rPr>
        <w:t>-201</w:t>
      </w:r>
      <w:r w:rsidR="00651ED3" w:rsidRPr="00E301C2">
        <w:rPr>
          <w:rFonts w:ascii="Arial" w:eastAsia="Arial" w:hAnsi="Arial"/>
          <w:b/>
          <w:sz w:val="24"/>
          <w:szCs w:val="24"/>
        </w:rPr>
        <w:t>9</w:t>
      </w:r>
    </w:p>
    <w:p w:rsidR="00B2230A" w:rsidRPr="00E301C2" w:rsidRDefault="00057080">
      <w:pPr>
        <w:spacing w:line="200" w:lineRule="exact"/>
        <w:rPr>
          <w:rFonts w:ascii="Arial" w:eastAsia="Times New Roman" w:hAnsi="Arial"/>
          <w:b/>
          <w:sz w:val="24"/>
          <w:szCs w:val="24"/>
        </w:rPr>
      </w:pPr>
      <w:r w:rsidRPr="00E301C2">
        <w:rPr>
          <w:rFonts w:ascii="Arial" w:hAnsi="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152400</wp:posOffset>
                </wp:positionV>
                <wp:extent cx="2153285" cy="0"/>
                <wp:effectExtent l="6985" t="9525" r="1143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12600" cap="sq">
                          <a:solidFill>
                            <a:srgbClr val="B5082E"/>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1005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pt" to="16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" strokecolor="#b5082e" strokeweight=".35mm">
                <v:stroke joinstyle="miter" endcap="square"/>
              </v:line>
            </w:pict>
          </mc:Fallback>
        </mc:AlternateContent>
      </w:r>
    </w:p>
    <w:p w:rsidR="00B2230A" w:rsidRPr="00E301C2" w:rsidRDefault="00B2230A">
      <w:pPr>
        <w:spacing w:line="200" w:lineRule="exact"/>
        <w:rPr>
          <w:rFonts w:ascii="Arial" w:eastAsia="Times New Roman" w:hAnsi="Arial"/>
          <w:sz w:val="24"/>
          <w:szCs w:val="24"/>
        </w:rPr>
      </w:pPr>
    </w:p>
    <w:p w:rsidR="00651ED3" w:rsidRPr="00E301C2" w:rsidRDefault="00651ED3" w:rsidP="00651ED3">
      <w:pPr>
        <w:suppressAutoHyphens w:val="0"/>
        <w:rPr>
          <w:rFonts w:ascii="Arial" w:eastAsia="Times New Roman" w:hAnsi="Arial"/>
          <w:sz w:val="24"/>
          <w:szCs w:val="24"/>
          <w:lang w:eastAsia="nl-NL"/>
        </w:rPr>
      </w:pPr>
    </w:p>
    <w:p w:rsidR="00E301C2" w:rsidRPr="00E301C2" w:rsidRDefault="00E301C2" w:rsidP="00651ED3">
      <w:pPr>
        <w:suppressAutoHyphens w:val="0"/>
        <w:rPr>
          <w:rFonts w:ascii="Arial" w:eastAsia="Times New Roman" w:hAnsi="Arial"/>
          <w:sz w:val="24"/>
          <w:szCs w:val="24"/>
          <w:lang w:eastAsia="nl-NL"/>
        </w:rPr>
      </w:pPr>
    </w:p>
    <w:p w:rsidR="00651ED3" w:rsidRPr="00E301C2" w:rsidRDefault="00651ED3" w:rsidP="00651ED3">
      <w:pPr>
        <w:suppressAutoHyphens w:val="0"/>
        <w:rPr>
          <w:rFonts w:ascii="Arial" w:eastAsia="Times New Roman" w:hAnsi="Arial"/>
          <w:sz w:val="24"/>
          <w:szCs w:val="24"/>
          <w:lang w:eastAsia="nl-NL"/>
        </w:rPr>
      </w:pPr>
      <w:r w:rsidRPr="00E301C2">
        <w:rPr>
          <w:rFonts w:ascii="Arial" w:eastAsia="Times New Roman" w:hAnsi="Arial"/>
          <w:sz w:val="24"/>
          <w:szCs w:val="24"/>
          <w:lang w:eastAsia="nl-NL"/>
        </w:rPr>
        <w:t>Dit is</w:t>
      </w:r>
      <w:r w:rsidRPr="00651ED3">
        <w:rPr>
          <w:rFonts w:ascii="Arial" w:eastAsia="Times New Roman" w:hAnsi="Arial"/>
          <w:sz w:val="24"/>
          <w:szCs w:val="24"/>
          <w:lang w:eastAsia="nl-NL"/>
        </w:rPr>
        <w:t xml:space="preserve"> het jaarverslag van de medezeggenschapsraad (MR) van </w:t>
      </w:r>
      <w:r w:rsidRPr="00E301C2">
        <w:rPr>
          <w:rFonts w:ascii="Arial" w:eastAsia="Times New Roman" w:hAnsi="Arial"/>
          <w:sz w:val="24"/>
          <w:szCs w:val="24"/>
          <w:lang w:eastAsia="nl-NL"/>
        </w:rPr>
        <w:t xml:space="preserve">de openbare </w:t>
      </w:r>
      <w:r w:rsidRPr="00651ED3">
        <w:rPr>
          <w:rFonts w:ascii="Arial" w:eastAsia="Times New Roman" w:hAnsi="Arial"/>
          <w:sz w:val="24"/>
          <w:szCs w:val="24"/>
          <w:lang w:eastAsia="nl-NL"/>
        </w:rPr>
        <w:t xml:space="preserve">basisschool </w:t>
      </w:r>
      <w:r w:rsidRPr="00E301C2">
        <w:rPr>
          <w:rFonts w:ascii="Arial" w:eastAsia="Times New Roman" w:hAnsi="Arial"/>
          <w:sz w:val="24"/>
          <w:szCs w:val="24"/>
          <w:lang w:eastAsia="nl-NL"/>
        </w:rPr>
        <w:t>Sterrenschool de Bongerd</w:t>
      </w:r>
      <w:r w:rsidRPr="00651ED3">
        <w:rPr>
          <w:rFonts w:ascii="Arial" w:eastAsia="Times New Roman" w:hAnsi="Arial"/>
          <w:sz w:val="24"/>
          <w:szCs w:val="24"/>
          <w:lang w:eastAsia="nl-NL"/>
        </w:rPr>
        <w:t xml:space="preserve"> over schooljaar 201</w:t>
      </w:r>
      <w:r w:rsidRPr="00E301C2">
        <w:rPr>
          <w:rFonts w:ascii="Arial" w:eastAsia="Times New Roman" w:hAnsi="Arial"/>
          <w:sz w:val="24"/>
          <w:szCs w:val="24"/>
          <w:lang w:eastAsia="nl-NL"/>
        </w:rPr>
        <w:t>8</w:t>
      </w:r>
      <w:r w:rsidRPr="00651ED3">
        <w:rPr>
          <w:rFonts w:ascii="Arial" w:eastAsia="Times New Roman" w:hAnsi="Arial"/>
          <w:sz w:val="24"/>
          <w:szCs w:val="24"/>
          <w:lang w:eastAsia="nl-NL"/>
        </w:rPr>
        <w:t>-201</w:t>
      </w:r>
      <w:r w:rsidRPr="00E301C2">
        <w:rPr>
          <w:rFonts w:ascii="Arial" w:eastAsia="Times New Roman" w:hAnsi="Arial"/>
          <w:sz w:val="24"/>
          <w:szCs w:val="24"/>
          <w:lang w:eastAsia="nl-NL"/>
        </w:rPr>
        <w:t>9</w:t>
      </w:r>
      <w:r w:rsidRPr="00651ED3">
        <w:rPr>
          <w:rFonts w:ascii="Arial" w:eastAsia="Times New Roman" w:hAnsi="Arial"/>
          <w:sz w:val="24"/>
          <w:szCs w:val="24"/>
          <w:lang w:eastAsia="nl-NL"/>
        </w:rPr>
        <w:t>. Op deze wijze legt de MR formeel verantwoording af over haar activiteiten. Het jaarverslag beschrijft de samenstelling en werkwijze van de medezeggenschapsraden geeft een overzicht van de onderwerpen die in het afgelopen schooljaar in de vergaderingen zijn behandeld. Tenslotte wordt een vooruitblik gegeven op de aandachtspunten van de raad in het volgende schooljaar. Het jaarverslag is terug te vinden op de website van de school (www.</w:t>
      </w:r>
      <w:r w:rsidRPr="00C62A2E">
        <w:rPr>
          <w:rFonts w:ascii="Arial" w:eastAsia="Times New Roman" w:hAnsi="Arial"/>
          <w:sz w:val="24"/>
          <w:szCs w:val="24"/>
          <w:lang w:eastAsia="nl-NL"/>
        </w:rPr>
        <w:t>sterrenscho</w:t>
      </w:r>
      <w:r w:rsidR="00C62A2E" w:rsidRPr="00C62A2E">
        <w:rPr>
          <w:rFonts w:ascii="Arial" w:eastAsia="Times New Roman" w:hAnsi="Arial"/>
          <w:sz w:val="24"/>
          <w:szCs w:val="24"/>
          <w:lang w:eastAsia="nl-NL"/>
        </w:rPr>
        <w:t>o</w:t>
      </w:r>
      <w:r w:rsidRPr="00C62A2E">
        <w:rPr>
          <w:rFonts w:ascii="Arial" w:eastAsia="Times New Roman" w:hAnsi="Arial"/>
          <w:sz w:val="24"/>
          <w:szCs w:val="24"/>
          <w:lang w:eastAsia="nl-NL"/>
        </w:rPr>
        <w:t>ldebongerd.nl,</w:t>
      </w:r>
      <w:r w:rsidRPr="00651ED3">
        <w:rPr>
          <w:rFonts w:ascii="Arial" w:eastAsia="Times New Roman" w:hAnsi="Arial"/>
          <w:sz w:val="24"/>
          <w:szCs w:val="24"/>
          <w:lang w:eastAsia="nl-NL"/>
        </w:rPr>
        <w:t xml:space="preserve"> kies tabblad “Ouders” en vervolgens “MR”).</w:t>
      </w:r>
    </w:p>
    <w:p w:rsidR="00651ED3" w:rsidRPr="00E301C2" w:rsidRDefault="00651ED3" w:rsidP="00651ED3">
      <w:pPr>
        <w:suppressAutoHyphens w:val="0"/>
        <w:rPr>
          <w:rFonts w:ascii="Arial" w:eastAsia="Times New Roman" w:hAnsi="Arial"/>
          <w:sz w:val="24"/>
          <w:szCs w:val="24"/>
          <w:lang w:eastAsia="nl-NL"/>
        </w:rPr>
      </w:pPr>
    </w:p>
    <w:p w:rsidR="00651ED3" w:rsidRPr="00E301C2" w:rsidRDefault="00651ED3" w:rsidP="00651ED3">
      <w:pPr>
        <w:suppressAutoHyphens w:val="0"/>
        <w:rPr>
          <w:rFonts w:ascii="Arial" w:eastAsia="Times New Roman" w:hAnsi="Arial"/>
          <w:b/>
          <w:bCs/>
          <w:sz w:val="24"/>
          <w:szCs w:val="24"/>
          <w:lang w:eastAsia="nl-NL"/>
        </w:rPr>
      </w:pPr>
      <w:r w:rsidRPr="00651ED3">
        <w:rPr>
          <w:rFonts w:ascii="Arial" w:eastAsia="Times New Roman" w:hAnsi="Arial"/>
          <w:b/>
          <w:bCs/>
          <w:sz w:val="24"/>
          <w:szCs w:val="24"/>
          <w:lang w:eastAsia="nl-NL"/>
        </w:rPr>
        <w:t>Wat doet de MR?</w:t>
      </w:r>
      <w:r w:rsidRPr="00E301C2">
        <w:rPr>
          <w:rFonts w:ascii="Arial" w:eastAsia="Times New Roman" w:hAnsi="Arial"/>
          <w:b/>
          <w:bCs/>
          <w:sz w:val="24"/>
          <w:szCs w:val="24"/>
          <w:lang w:eastAsia="nl-NL"/>
        </w:rPr>
        <w:t xml:space="preserve"> </w:t>
      </w:r>
    </w:p>
    <w:p w:rsidR="00651ED3" w:rsidRPr="00E301C2" w:rsidRDefault="00651ED3" w:rsidP="00651ED3">
      <w:pPr>
        <w:suppressAutoHyphens w:val="0"/>
        <w:rPr>
          <w:rFonts w:ascii="Arial" w:eastAsia="Times New Roman" w:hAnsi="Arial"/>
          <w:sz w:val="24"/>
          <w:szCs w:val="24"/>
          <w:lang w:eastAsia="nl-NL"/>
        </w:rPr>
      </w:pPr>
      <w:r w:rsidRPr="00651ED3">
        <w:rPr>
          <w:rFonts w:ascii="Arial" w:eastAsia="Times New Roman" w:hAnsi="Arial"/>
          <w:sz w:val="24"/>
          <w:szCs w:val="24"/>
          <w:lang w:eastAsia="nl-NL"/>
        </w:rPr>
        <w:t>Iedere school heeft verplicht een</w:t>
      </w:r>
      <w:r w:rsidRP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medezeggenschapsraad (MR). Dit is vastgelegd in de wet op de medezeggenschap (WMS). De MR is een inspraakorgaan voor ouders en personeel. De wet schrijft precies voor op welke gebieden </w:t>
      </w:r>
      <w:r w:rsidR="00E301C2" w:rsidRPr="00E301C2">
        <w:rPr>
          <w:rFonts w:ascii="Arial" w:eastAsia="Times New Roman" w:hAnsi="Arial"/>
          <w:sz w:val="24"/>
          <w:szCs w:val="24"/>
          <w:lang w:eastAsia="nl-NL"/>
        </w:rPr>
        <w:t xml:space="preserve">de directie </w:t>
      </w:r>
      <w:r w:rsidRPr="00651ED3">
        <w:rPr>
          <w:rFonts w:ascii="Arial" w:eastAsia="Times New Roman" w:hAnsi="Arial"/>
          <w:sz w:val="24"/>
          <w:szCs w:val="24"/>
          <w:lang w:eastAsia="nl-NL"/>
        </w:rPr>
        <w:t xml:space="preserve"> aan de MR om advies en instemming moet vragen.</w:t>
      </w:r>
      <w:r w:rsidRP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Sommige </w:t>
      </w:r>
      <w:r w:rsid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plannen mogen pas worden uitgevoerd nadat de MR ermee heeft ingestemd. Dit speelt bijvoorbeeld bij het schoolplan, de samenstelling van de formatie en de onderwijstijden.</w:t>
      </w:r>
      <w:r w:rsid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Tenslotte </w:t>
      </w:r>
      <w:r w:rsid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heeft de MR ook initiatiefrecht. Dit betekent dat de MR op eigen </w:t>
      </w:r>
      <w:r w:rsidR="00CE4F33">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initiatief voorstellen </w:t>
      </w:r>
      <w:r w:rsidR="00CE4F33">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kan doen aan </w:t>
      </w:r>
      <w:r w:rsidR="00E301C2" w:rsidRPr="00E301C2">
        <w:rPr>
          <w:rFonts w:ascii="Arial" w:eastAsia="Times New Roman" w:hAnsi="Arial"/>
          <w:sz w:val="24"/>
          <w:szCs w:val="24"/>
          <w:lang w:eastAsia="nl-NL"/>
        </w:rPr>
        <w:t>de directie.</w:t>
      </w:r>
      <w:r w:rsidR="00CE4F33">
        <w:rPr>
          <w:rFonts w:ascii="Arial" w:eastAsia="Times New Roman" w:hAnsi="Arial"/>
          <w:sz w:val="24"/>
          <w:szCs w:val="24"/>
          <w:lang w:eastAsia="nl-NL"/>
        </w:rPr>
        <w:t xml:space="preserve"> </w:t>
      </w:r>
      <w:r w:rsidRPr="00651ED3">
        <w:rPr>
          <w:rFonts w:ascii="Arial" w:eastAsia="Times New Roman" w:hAnsi="Arial"/>
          <w:sz w:val="24"/>
          <w:szCs w:val="24"/>
          <w:lang w:eastAsia="nl-NL"/>
        </w:rPr>
        <w:t xml:space="preserve">Naast de formele bevoegdheden van de MR is de raad vooral een klankbord voor </w:t>
      </w:r>
      <w:r w:rsidR="00E301C2" w:rsidRPr="00E301C2">
        <w:rPr>
          <w:rFonts w:ascii="Arial" w:eastAsia="Times New Roman" w:hAnsi="Arial"/>
          <w:sz w:val="24"/>
          <w:szCs w:val="24"/>
          <w:lang w:eastAsia="nl-NL"/>
        </w:rPr>
        <w:t>de directie</w:t>
      </w:r>
      <w:r w:rsidRPr="00E301C2">
        <w:rPr>
          <w:rFonts w:ascii="Arial" w:eastAsia="Times New Roman" w:hAnsi="Arial"/>
          <w:sz w:val="24"/>
          <w:szCs w:val="24"/>
          <w:lang w:eastAsia="nl-NL"/>
        </w:rPr>
        <w:t xml:space="preserve"> </w:t>
      </w:r>
      <w:r w:rsidRPr="00651ED3">
        <w:rPr>
          <w:rFonts w:ascii="Arial" w:eastAsia="Times New Roman" w:hAnsi="Arial"/>
          <w:sz w:val="24"/>
          <w:szCs w:val="24"/>
          <w:lang w:eastAsia="nl-NL"/>
        </w:rPr>
        <w:t>en een kanaal voor ouders met vragen of opmerkingen.</w:t>
      </w:r>
    </w:p>
    <w:p w:rsidR="00651ED3" w:rsidRPr="00E301C2" w:rsidRDefault="00651ED3" w:rsidP="00651ED3">
      <w:pPr>
        <w:suppressAutoHyphens w:val="0"/>
        <w:rPr>
          <w:rFonts w:ascii="Arial" w:eastAsia="Times New Roman" w:hAnsi="Arial"/>
          <w:sz w:val="24"/>
          <w:szCs w:val="24"/>
          <w:lang w:eastAsia="nl-NL"/>
        </w:rPr>
      </w:pPr>
    </w:p>
    <w:p w:rsidR="00651ED3" w:rsidRPr="00E301C2" w:rsidRDefault="00651ED3" w:rsidP="00651ED3">
      <w:pPr>
        <w:suppressAutoHyphens w:val="0"/>
        <w:rPr>
          <w:rFonts w:ascii="Arial" w:eastAsia="Times New Roman" w:hAnsi="Arial"/>
          <w:b/>
          <w:bCs/>
          <w:sz w:val="24"/>
          <w:szCs w:val="24"/>
          <w:lang w:eastAsia="nl-NL"/>
        </w:rPr>
      </w:pPr>
      <w:r w:rsidRPr="00651ED3">
        <w:rPr>
          <w:rFonts w:ascii="Arial" w:eastAsia="Times New Roman" w:hAnsi="Arial"/>
          <w:b/>
          <w:bCs/>
          <w:sz w:val="24"/>
          <w:szCs w:val="24"/>
          <w:lang w:eastAsia="nl-NL"/>
        </w:rPr>
        <w:t>Samenstelling</w:t>
      </w:r>
    </w:p>
    <w:p w:rsidR="00651ED3" w:rsidRPr="00651ED3" w:rsidRDefault="00651ED3" w:rsidP="00651ED3">
      <w:pPr>
        <w:suppressAutoHyphens w:val="0"/>
        <w:rPr>
          <w:rFonts w:ascii="Arial" w:eastAsia="Times New Roman" w:hAnsi="Arial"/>
          <w:sz w:val="24"/>
          <w:szCs w:val="24"/>
          <w:lang w:eastAsia="nl-NL"/>
        </w:rPr>
      </w:pPr>
      <w:r w:rsidRPr="00651ED3">
        <w:rPr>
          <w:rFonts w:ascii="Arial" w:eastAsia="Times New Roman" w:hAnsi="Arial"/>
          <w:sz w:val="24"/>
          <w:szCs w:val="24"/>
          <w:lang w:eastAsia="nl-NL"/>
        </w:rPr>
        <w:t xml:space="preserve">De medezeggenschapraad op </w:t>
      </w:r>
      <w:r w:rsidRPr="00E301C2">
        <w:rPr>
          <w:rFonts w:ascii="Arial" w:eastAsia="Times New Roman" w:hAnsi="Arial"/>
          <w:sz w:val="24"/>
          <w:szCs w:val="24"/>
          <w:lang w:eastAsia="nl-NL"/>
        </w:rPr>
        <w:t>Sterrenschool de Bongerd</w:t>
      </w:r>
      <w:r w:rsidRPr="00651ED3">
        <w:rPr>
          <w:rFonts w:ascii="Arial" w:eastAsia="Times New Roman" w:hAnsi="Arial"/>
          <w:sz w:val="24"/>
          <w:szCs w:val="24"/>
          <w:lang w:eastAsia="nl-NL"/>
        </w:rPr>
        <w:t xml:space="preserve"> bestaat uit </w:t>
      </w:r>
      <w:r w:rsidRPr="00E301C2">
        <w:rPr>
          <w:rFonts w:ascii="Arial" w:eastAsia="Times New Roman" w:hAnsi="Arial"/>
          <w:sz w:val="24"/>
          <w:szCs w:val="24"/>
          <w:lang w:eastAsia="nl-NL"/>
        </w:rPr>
        <w:t>zes</w:t>
      </w:r>
      <w:r w:rsidRPr="00651ED3">
        <w:rPr>
          <w:rFonts w:ascii="Arial" w:eastAsia="Times New Roman" w:hAnsi="Arial"/>
          <w:sz w:val="24"/>
          <w:szCs w:val="24"/>
          <w:lang w:eastAsia="nl-NL"/>
        </w:rPr>
        <w:t xml:space="preserve"> leden, </w:t>
      </w:r>
      <w:r w:rsidRPr="00E301C2">
        <w:rPr>
          <w:rFonts w:ascii="Arial" w:eastAsia="Times New Roman" w:hAnsi="Arial"/>
          <w:sz w:val="24"/>
          <w:szCs w:val="24"/>
          <w:lang w:eastAsia="nl-NL"/>
        </w:rPr>
        <w:t xml:space="preserve">drie </w:t>
      </w:r>
      <w:r w:rsidRPr="00651ED3">
        <w:rPr>
          <w:rFonts w:ascii="Arial" w:eastAsia="Times New Roman" w:hAnsi="Arial"/>
          <w:sz w:val="24"/>
          <w:szCs w:val="24"/>
          <w:lang w:eastAsia="nl-NL"/>
        </w:rPr>
        <w:t xml:space="preserve">namens de ouders en </w:t>
      </w:r>
      <w:r w:rsidRPr="00E301C2">
        <w:rPr>
          <w:rFonts w:ascii="Arial" w:eastAsia="Times New Roman" w:hAnsi="Arial"/>
          <w:sz w:val="24"/>
          <w:szCs w:val="24"/>
          <w:lang w:eastAsia="nl-NL"/>
        </w:rPr>
        <w:t>drie</w:t>
      </w:r>
      <w:r w:rsidRPr="00651ED3">
        <w:rPr>
          <w:rFonts w:ascii="Arial" w:eastAsia="Times New Roman" w:hAnsi="Arial"/>
          <w:sz w:val="24"/>
          <w:szCs w:val="24"/>
          <w:lang w:eastAsia="nl-NL"/>
        </w:rPr>
        <w:t xml:space="preserve"> namens de teamleden. De leden van de raad worden door middel van kandidaatstelling en verkiezingen voor een periode van </w:t>
      </w:r>
      <w:r w:rsidR="00201D9C">
        <w:rPr>
          <w:rFonts w:ascii="Arial" w:eastAsia="Times New Roman" w:hAnsi="Arial"/>
          <w:sz w:val="24"/>
          <w:szCs w:val="24"/>
          <w:lang w:eastAsia="nl-NL"/>
        </w:rPr>
        <w:t xml:space="preserve">2 </w:t>
      </w:r>
      <w:r w:rsidRPr="00651ED3">
        <w:rPr>
          <w:rFonts w:ascii="Arial" w:eastAsia="Times New Roman" w:hAnsi="Arial"/>
          <w:sz w:val="24"/>
          <w:szCs w:val="24"/>
          <w:lang w:eastAsia="nl-NL"/>
        </w:rPr>
        <w:t xml:space="preserve">jaar in de raad opgenomen. De samenstelling van de MR heeft in vergelijking tot het vorige schooljaar </w:t>
      </w:r>
      <w:r w:rsidRPr="00E301C2">
        <w:rPr>
          <w:rFonts w:ascii="Arial" w:eastAsia="Times New Roman" w:hAnsi="Arial"/>
          <w:sz w:val="24"/>
          <w:szCs w:val="24"/>
          <w:lang w:eastAsia="nl-NL"/>
        </w:rPr>
        <w:t>geen</w:t>
      </w:r>
      <w:r w:rsidRPr="00651ED3">
        <w:rPr>
          <w:rFonts w:ascii="Arial" w:eastAsia="Times New Roman" w:hAnsi="Arial"/>
          <w:sz w:val="24"/>
          <w:szCs w:val="24"/>
          <w:lang w:eastAsia="nl-NL"/>
        </w:rPr>
        <w:t xml:space="preserve"> wijziging ondergaan. </w:t>
      </w:r>
    </w:p>
    <w:p w:rsidR="00B2230A" w:rsidRPr="00E301C2" w:rsidRDefault="00B2230A">
      <w:pPr>
        <w:spacing w:line="253" w:lineRule="exact"/>
        <w:rPr>
          <w:rFonts w:ascii="Arial" w:eastAsia="Times New Roman" w:hAnsi="Arial"/>
          <w:sz w:val="24"/>
          <w:szCs w:val="24"/>
        </w:rPr>
      </w:pPr>
    </w:p>
    <w:p w:rsidR="00B2230A" w:rsidRPr="00E301C2" w:rsidRDefault="00B2230A">
      <w:pPr>
        <w:tabs>
          <w:tab w:val="left" w:pos="2100"/>
        </w:tabs>
        <w:spacing w:line="237" w:lineRule="auto"/>
        <w:rPr>
          <w:rFonts w:ascii="Arial" w:eastAsia="Arial" w:hAnsi="Arial"/>
          <w:sz w:val="24"/>
          <w:szCs w:val="24"/>
        </w:rPr>
      </w:pPr>
      <w:r w:rsidRPr="00E301C2">
        <w:rPr>
          <w:rFonts w:ascii="Arial" w:eastAsia="Arial" w:hAnsi="Arial"/>
          <w:sz w:val="24"/>
          <w:szCs w:val="24"/>
        </w:rPr>
        <w:t>Oudergeleding:</w:t>
      </w:r>
      <w:r w:rsidRPr="00E301C2">
        <w:rPr>
          <w:rFonts w:ascii="Arial" w:eastAsia="Times New Roman" w:hAnsi="Arial"/>
          <w:sz w:val="24"/>
          <w:szCs w:val="24"/>
        </w:rPr>
        <w:tab/>
      </w:r>
      <w:r w:rsidR="00651ED3" w:rsidRPr="00E301C2">
        <w:rPr>
          <w:rFonts w:ascii="Arial" w:eastAsia="Times New Roman" w:hAnsi="Arial"/>
          <w:sz w:val="24"/>
          <w:szCs w:val="24"/>
        </w:rPr>
        <w:tab/>
      </w:r>
      <w:r w:rsidR="00641DCC">
        <w:rPr>
          <w:rFonts w:ascii="Arial" w:eastAsia="Times New Roman" w:hAnsi="Arial"/>
          <w:sz w:val="24"/>
          <w:szCs w:val="24"/>
        </w:rPr>
        <w:tab/>
      </w:r>
      <w:r w:rsidRPr="00E301C2">
        <w:rPr>
          <w:rFonts w:ascii="Arial" w:eastAsia="Arial" w:hAnsi="Arial"/>
          <w:sz w:val="24"/>
          <w:szCs w:val="24"/>
        </w:rPr>
        <w:t>Christel Roels (voorzitter)</w:t>
      </w:r>
    </w:p>
    <w:p w:rsidR="00B2230A" w:rsidRPr="00E301C2" w:rsidRDefault="00B2230A">
      <w:pPr>
        <w:tabs>
          <w:tab w:val="left" w:pos="2100"/>
        </w:tabs>
        <w:spacing w:line="237" w:lineRule="auto"/>
        <w:rPr>
          <w:rFonts w:ascii="Arial" w:eastAsia="Arial" w:hAnsi="Arial"/>
          <w:sz w:val="24"/>
          <w:szCs w:val="24"/>
        </w:rPr>
      </w:pPr>
      <w:r w:rsidRPr="00E301C2">
        <w:rPr>
          <w:rFonts w:ascii="Arial" w:eastAsia="Arial" w:hAnsi="Arial"/>
          <w:sz w:val="24"/>
          <w:szCs w:val="24"/>
        </w:rPr>
        <w:tab/>
      </w:r>
      <w:r w:rsidR="00641DCC">
        <w:rPr>
          <w:rFonts w:ascii="Arial" w:eastAsia="Arial" w:hAnsi="Arial"/>
          <w:sz w:val="24"/>
          <w:szCs w:val="24"/>
        </w:rPr>
        <w:tab/>
      </w:r>
      <w:r w:rsidR="00651ED3" w:rsidRPr="00E301C2">
        <w:rPr>
          <w:rFonts w:ascii="Arial" w:eastAsia="Arial" w:hAnsi="Arial"/>
          <w:sz w:val="24"/>
          <w:szCs w:val="24"/>
        </w:rPr>
        <w:tab/>
        <w:t>M</w:t>
      </w:r>
      <w:r w:rsidRPr="00E301C2">
        <w:rPr>
          <w:rFonts w:ascii="Arial" w:eastAsia="Arial" w:hAnsi="Arial"/>
          <w:sz w:val="24"/>
          <w:szCs w:val="24"/>
        </w:rPr>
        <w:t>irjam Wakkermans</w:t>
      </w:r>
    </w:p>
    <w:p w:rsidR="00B2230A" w:rsidRPr="00E301C2" w:rsidRDefault="00B2230A">
      <w:pPr>
        <w:tabs>
          <w:tab w:val="left" w:pos="2100"/>
        </w:tabs>
        <w:spacing w:line="237" w:lineRule="auto"/>
        <w:rPr>
          <w:rFonts w:ascii="Arial" w:eastAsia="Times New Roman" w:hAnsi="Arial"/>
          <w:sz w:val="24"/>
          <w:szCs w:val="24"/>
        </w:rPr>
      </w:pPr>
      <w:r w:rsidRPr="00E301C2">
        <w:rPr>
          <w:rFonts w:ascii="Arial" w:eastAsia="Arial" w:hAnsi="Arial"/>
          <w:sz w:val="24"/>
          <w:szCs w:val="24"/>
        </w:rPr>
        <w:tab/>
      </w:r>
      <w:r w:rsidR="00651ED3" w:rsidRPr="00E301C2">
        <w:rPr>
          <w:rFonts w:ascii="Arial" w:eastAsia="Arial" w:hAnsi="Arial"/>
          <w:sz w:val="24"/>
          <w:szCs w:val="24"/>
        </w:rPr>
        <w:tab/>
      </w:r>
      <w:r w:rsidR="00641DCC">
        <w:rPr>
          <w:rFonts w:ascii="Arial" w:eastAsia="Arial" w:hAnsi="Arial"/>
          <w:sz w:val="24"/>
          <w:szCs w:val="24"/>
        </w:rPr>
        <w:tab/>
      </w:r>
      <w:r w:rsidRPr="00E301C2">
        <w:rPr>
          <w:rFonts w:ascii="Arial" w:eastAsia="Arial" w:hAnsi="Arial"/>
          <w:sz w:val="24"/>
          <w:szCs w:val="24"/>
        </w:rPr>
        <w:t>Mariska Dijk</w:t>
      </w:r>
    </w:p>
    <w:p w:rsidR="00B2230A" w:rsidRPr="00E301C2" w:rsidRDefault="00B2230A">
      <w:pPr>
        <w:spacing w:line="3" w:lineRule="exact"/>
        <w:rPr>
          <w:rFonts w:ascii="Arial" w:eastAsia="Times New Roman" w:hAnsi="Arial"/>
          <w:sz w:val="24"/>
          <w:szCs w:val="24"/>
        </w:rPr>
      </w:pPr>
    </w:p>
    <w:p w:rsidR="00B2230A" w:rsidRPr="00E301C2" w:rsidRDefault="00B2230A">
      <w:pPr>
        <w:spacing w:line="237" w:lineRule="auto"/>
        <w:rPr>
          <w:rFonts w:ascii="Arial" w:eastAsia="Times New Roman" w:hAnsi="Arial"/>
          <w:sz w:val="24"/>
          <w:szCs w:val="24"/>
        </w:rPr>
      </w:pPr>
      <w:r w:rsidRPr="00E301C2">
        <w:rPr>
          <w:rFonts w:ascii="Arial" w:eastAsia="Arial" w:hAnsi="Arial"/>
          <w:sz w:val="24"/>
          <w:szCs w:val="24"/>
        </w:rPr>
        <w:t>Personeelsgeleding:</w:t>
      </w:r>
      <w:r w:rsidR="00641DCC">
        <w:rPr>
          <w:rFonts w:ascii="Arial" w:eastAsia="Arial" w:hAnsi="Arial"/>
          <w:sz w:val="24"/>
          <w:szCs w:val="24"/>
        </w:rPr>
        <w:tab/>
      </w:r>
      <w:r w:rsidRPr="00E301C2">
        <w:rPr>
          <w:rFonts w:ascii="Arial" w:eastAsia="Arial" w:hAnsi="Arial"/>
          <w:sz w:val="24"/>
          <w:szCs w:val="24"/>
        </w:rPr>
        <w:t>Mirjam Magré</w:t>
      </w:r>
    </w:p>
    <w:p w:rsidR="00B2230A" w:rsidRPr="00E301C2" w:rsidRDefault="00B2230A">
      <w:pPr>
        <w:spacing w:line="2" w:lineRule="exact"/>
        <w:rPr>
          <w:rFonts w:ascii="Arial" w:eastAsia="Times New Roman" w:hAnsi="Arial"/>
          <w:sz w:val="24"/>
          <w:szCs w:val="24"/>
        </w:rPr>
      </w:pPr>
    </w:p>
    <w:p w:rsidR="00B2230A" w:rsidRPr="00E34D5F" w:rsidRDefault="00651ED3" w:rsidP="00641DCC">
      <w:pPr>
        <w:spacing w:line="0" w:lineRule="atLeast"/>
        <w:ind w:left="2160" w:firstLine="720"/>
        <w:rPr>
          <w:rFonts w:ascii="Arial" w:eastAsia="Arial" w:hAnsi="Arial"/>
          <w:color w:val="FF0000"/>
          <w:sz w:val="24"/>
          <w:szCs w:val="24"/>
        </w:rPr>
      </w:pPr>
      <w:r w:rsidRPr="00E301C2">
        <w:rPr>
          <w:rFonts w:ascii="Arial" w:eastAsia="Arial" w:hAnsi="Arial"/>
          <w:sz w:val="24"/>
          <w:szCs w:val="24"/>
        </w:rPr>
        <w:t>J</w:t>
      </w:r>
      <w:r w:rsidR="00B2230A" w:rsidRPr="00E301C2">
        <w:rPr>
          <w:rFonts w:ascii="Arial" w:eastAsia="Arial" w:hAnsi="Arial"/>
          <w:sz w:val="24"/>
          <w:szCs w:val="24"/>
        </w:rPr>
        <w:t xml:space="preserve">olanda </w:t>
      </w:r>
      <w:r w:rsidR="00B2230A" w:rsidRPr="00C62A2E">
        <w:rPr>
          <w:rFonts w:ascii="Arial" w:eastAsia="Arial" w:hAnsi="Arial"/>
          <w:sz w:val="24"/>
          <w:szCs w:val="24"/>
        </w:rPr>
        <w:t>Mossing</w:t>
      </w:r>
      <w:r w:rsidR="00C62A2E" w:rsidRPr="00C62A2E">
        <w:rPr>
          <w:rFonts w:ascii="Arial" w:eastAsia="Arial" w:hAnsi="Arial"/>
          <w:sz w:val="24"/>
          <w:szCs w:val="24"/>
        </w:rPr>
        <w:t xml:space="preserve"> </w:t>
      </w:r>
      <w:proofErr w:type="spellStart"/>
      <w:r w:rsidR="00B2230A" w:rsidRPr="00C62A2E">
        <w:rPr>
          <w:rFonts w:ascii="Arial" w:eastAsia="Arial" w:hAnsi="Arial"/>
          <w:sz w:val="24"/>
          <w:szCs w:val="24"/>
        </w:rPr>
        <w:t>Holsteijn</w:t>
      </w:r>
      <w:proofErr w:type="spellEnd"/>
      <w:r w:rsidR="00E34D5F">
        <w:rPr>
          <w:rFonts w:ascii="Arial" w:eastAsia="Arial" w:hAnsi="Arial"/>
          <w:color w:val="FF0000"/>
          <w:sz w:val="24"/>
          <w:szCs w:val="24"/>
        </w:rPr>
        <w:t xml:space="preserve"> </w:t>
      </w:r>
    </w:p>
    <w:p w:rsidR="00B2230A" w:rsidRPr="00E301C2" w:rsidRDefault="00B2230A" w:rsidP="00641DCC">
      <w:pPr>
        <w:spacing w:line="0" w:lineRule="atLeast"/>
        <w:ind w:left="2160" w:firstLine="720"/>
        <w:rPr>
          <w:rFonts w:ascii="Arial" w:eastAsia="Times New Roman" w:hAnsi="Arial"/>
          <w:sz w:val="24"/>
          <w:szCs w:val="24"/>
        </w:rPr>
      </w:pPr>
      <w:r w:rsidRPr="00E301C2">
        <w:rPr>
          <w:rFonts w:ascii="Arial" w:eastAsia="Arial" w:hAnsi="Arial"/>
          <w:sz w:val="24"/>
          <w:szCs w:val="24"/>
        </w:rPr>
        <w:t>Monique Weijenberg- van Leeuwen</w:t>
      </w:r>
    </w:p>
    <w:p w:rsidR="00B2230A" w:rsidRPr="00E301C2" w:rsidRDefault="00B2230A">
      <w:pPr>
        <w:spacing w:line="200" w:lineRule="exact"/>
        <w:rPr>
          <w:rFonts w:ascii="Arial" w:eastAsia="Times New Roman" w:hAnsi="Arial"/>
          <w:sz w:val="24"/>
          <w:szCs w:val="24"/>
        </w:rPr>
      </w:pPr>
    </w:p>
    <w:p w:rsidR="00B2230A" w:rsidRPr="00E301C2" w:rsidRDefault="00B2230A">
      <w:pPr>
        <w:spacing w:line="307" w:lineRule="exact"/>
        <w:rPr>
          <w:rFonts w:ascii="Arial" w:eastAsia="Times New Roman"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sz w:val="24"/>
          <w:szCs w:val="24"/>
        </w:rPr>
        <w:t xml:space="preserve">De medezeggenschapsraad heeft dit jaar </w:t>
      </w:r>
      <w:r w:rsidR="00651ED3" w:rsidRPr="00E301C2">
        <w:rPr>
          <w:rFonts w:ascii="Arial" w:eastAsia="Arial" w:hAnsi="Arial"/>
          <w:sz w:val="24"/>
          <w:szCs w:val="24"/>
        </w:rPr>
        <w:t>6</w:t>
      </w:r>
      <w:r w:rsidRPr="00E301C2">
        <w:rPr>
          <w:rFonts w:ascii="Arial" w:eastAsia="Arial" w:hAnsi="Arial"/>
          <w:sz w:val="24"/>
          <w:szCs w:val="24"/>
        </w:rPr>
        <w:t xml:space="preserve"> vergaderingen gehad.</w:t>
      </w:r>
    </w:p>
    <w:p w:rsidR="00B2230A" w:rsidRPr="00E301C2" w:rsidRDefault="00B2230A">
      <w:pPr>
        <w:spacing w:line="7" w:lineRule="exact"/>
        <w:rPr>
          <w:rFonts w:ascii="Arial" w:eastAsia="Times New Roman" w:hAnsi="Arial"/>
          <w:sz w:val="24"/>
          <w:szCs w:val="24"/>
        </w:rPr>
      </w:pPr>
    </w:p>
    <w:p w:rsidR="00B2230A" w:rsidRPr="00E301C2" w:rsidRDefault="00057080">
      <w:pPr>
        <w:spacing w:line="200" w:lineRule="exact"/>
        <w:rPr>
          <w:rFonts w:ascii="Arial" w:eastAsia="Times New Roman" w:hAnsi="Arial"/>
          <w:sz w:val="24"/>
          <w:szCs w:val="24"/>
        </w:rPr>
      </w:pPr>
      <w:r w:rsidRPr="00E301C2">
        <w:rPr>
          <w:rFonts w:ascii="Arial" w:hAnsi="Arial"/>
          <w:noProof/>
          <w:sz w:val="24"/>
          <w:szCs w:val="24"/>
        </w:rPr>
        <mc:AlternateContent>
          <mc:Choice Requires="wps">
            <w:drawing>
              <wp:anchor distT="0" distB="0" distL="114300" distR="114300" simplePos="0" relativeHeight="251658752" behindDoc="1" locked="0" layoutInCell="1" allowOverlap="1">
                <wp:simplePos x="0" y="0"/>
                <wp:positionH relativeFrom="column">
                  <wp:posOffset>-445770</wp:posOffset>
                </wp:positionH>
                <wp:positionV relativeFrom="paragraph">
                  <wp:posOffset>165100</wp:posOffset>
                </wp:positionV>
                <wp:extent cx="0" cy="161925"/>
                <wp:effectExtent l="11430" t="1270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7957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pt" to="-35.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" strokeweight=".26mm">
                <v:stroke joinstyle="miter" endcap="square"/>
              </v:line>
            </w:pict>
          </mc:Fallback>
        </mc:AlternateContent>
      </w:r>
    </w:p>
    <w:p w:rsidR="00CE4F33" w:rsidRDefault="00CE4F33">
      <w:pPr>
        <w:spacing w:line="0" w:lineRule="atLeast"/>
        <w:rPr>
          <w:rFonts w:ascii="Arial" w:eastAsia="Arial"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sz w:val="24"/>
          <w:szCs w:val="24"/>
        </w:rPr>
        <w:t>Het volgende is in de MR besproken:</w:t>
      </w:r>
    </w:p>
    <w:p w:rsidR="00B2230A" w:rsidRPr="00E301C2" w:rsidRDefault="00B2230A">
      <w:pPr>
        <w:spacing w:line="248" w:lineRule="exact"/>
        <w:rPr>
          <w:rFonts w:ascii="Arial" w:eastAsia="Times New Roman" w:hAnsi="Arial"/>
          <w:sz w:val="24"/>
          <w:szCs w:val="24"/>
        </w:rPr>
      </w:pPr>
    </w:p>
    <w:p w:rsidR="00CE4F33" w:rsidRDefault="00CE4F33">
      <w:pPr>
        <w:spacing w:line="0" w:lineRule="atLeast"/>
        <w:rPr>
          <w:rFonts w:ascii="Arial" w:eastAsia="Arial" w:hAnsi="Arial"/>
          <w:b/>
          <w:sz w:val="24"/>
          <w:szCs w:val="24"/>
        </w:rPr>
      </w:pPr>
    </w:p>
    <w:p w:rsidR="00B2230A" w:rsidRPr="00E301C2" w:rsidRDefault="00B2230A">
      <w:pPr>
        <w:spacing w:line="0" w:lineRule="atLeast"/>
        <w:rPr>
          <w:rFonts w:ascii="Arial" w:eastAsia="Arial" w:hAnsi="Arial"/>
          <w:i/>
          <w:sz w:val="24"/>
          <w:szCs w:val="24"/>
        </w:rPr>
      </w:pPr>
      <w:r w:rsidRPr="00E301C2">
        <w:rPr>
          <w:rFonts w:ascii="Arial" w:eastAsia="Arial" w:hAnsi="Arial"/>
          <w:b/>
          <w:sz w:val="24"/>
          <w:szCs w:val="24"/>
        </w:rPr>
        <w:t xml:space="preserve">Ontwikkelingen in de school </w:t>
      </w:r>
      <w:r w:rsidRPr="00E301C2">
        <w:rPr>
          <w:rFonts w:ascii="Arial" w:eastAsia="Arial" w:hAnsi="Arial"/>
          <w:sz w:val="24"/>
          <w:szCs w:val="24"/>
        </w:rPr>
        <w:t>(adviesrecht)</w:t>
      </w:r>
    </w:p>
    <w:p w:rsidR="00B2230A" w:rsidRPr="00E301C2" w:rsidRDefault="00B2230A">
      <w:pPr>
        <w:spacing w:line="237" w:lineRule="auto"/>
        <w:ind w:right="100"/>
        <w:rPr>
          <w:rFonts w:ascii="Arial" w:eastAsia="Arial" w:hAnsi="Arial"/>
          <w:sz w:val="24"/>
          <w:szCs w:val="24"/>
        </w:rPr>
      </w:pPr>
      <w:r w:rsidRPr="00E301C2">
        <w:rPr>
          <w:rFonts w:ascii="Arial" w:eastAsia="Arial" w:hAnsi="Arial"/>
          <w:sz w:val="24"/>
          <w:szCs w:val="24"/>
        </w:rPr>
        <w:t>In de MR</w:t>
      </w:r>
      <w:r w:rsidR="00641DCC">
        <w:rPr>
          <w:rFonts w:ascii="Arial" w:eastAsia="Arial" w:hAnsi="Arial"/>
          <w:sz w:val="24"/>
          <w:szCs w:val="24"/>
        </w:rPr>
        <w:t>-</w:t>
      </w:r>
      <w:r w:rsidRPr="00E301C2">
        <w:rPr>
          <w:rFonts w:ascii="Arial" w:eastAsia="Arial" w:hAnsi="Arial"/>
          <w:sz w:val="24"/>
          <w:szCs w:val="24"/>
        </w:rPr>
        <w:t xml:space="preserve">vergadering </w:t>
      </w:r>
      <w:r w:rsidR="00641DCC">
        <w:rPr>
          <w:rFonts w:ascii="Arial" w:eastAsia="Arial" w:hAnsi="Arial"/>
          <w:sz w:val="24"/>
          <w:szCs w:val="24"/>
        </w:rPr>
        <w:t>is</w:t>
      </w:r>
      <w:r w:rsidRPr="00E301C2">
        <w:rPr>
          <w:rFonts w:ascii="Arial" w:eastAsia="Arial" w:hAnsi="Arial"/>
          <w:sz w:val="24"/>
          <w:szCs w:val="24"/>
        </w:rPr>
        <w:t xml:space="preserve"> het stappenplan met betrekking tot </w:t>
      </w:r>
      <w:r w:rsidR="00641DCC">
        <w:rPr>
          <w:rFonts w:ascii="Arial" w:eastAsia="Arial" w:hAnsi="Arial"/>
          <w:sz w:val="24"/>
          <w:szCs w:val="24"/>
        </w:rPr>
        <w:t xml:space="preserve">onze ontwikkeling </w:t>
      </w:r>
      <w:proofErr w:type="spellStart"/>
      <w:r w:rsidR="00641DCC">
        <w:rPr>
          <w:rFonts w:ascii="Arial" w:eastAsia="Arial" w:hAnsi="Arial"/>
          <w:sz w:val="24"/>
          <w:szCs w:val="24"/>
        </w:rPr>
        <w:t>tot</w:t>
      </w:r>
      <w:r w:rsidRPr="00E301C2">
        <w:rPr>
          <w:rFonts w:ascii="Arial" w:eastAsia="Arial" w:hAnsi="Arial"/>
          <w:sz w:val="24"/>
          <w:szCs w:val="24"/>
        </w:rPr>
        <w:t xml:space="preserve"> S</w:t>
      </w:r>
      <w:proofErr w:type="spellEnd"/>
      <w:r w:rsidRPr="00E301C2">
        <w:rPr>
          <w:rFonts w:ascii="Arial" w:eastAsia="Arial" w:hAnsi="Arial"/>
          <w:sz w:val="24"/>
          <w:szCs w:val="24"/>
        </w:rPr>
        <w:t xml:space="preserve">terrenschool net als in het voorgaande schooljaar gevolgd. </w:t>
      </w:r>
    </w:p>
    <w:p w:rsidR="00B2230A" w:rsidRPr="00E301C2" w:rsidRDefault="00B2230A">
      <w:pPr>
        <w:spacing w:line="237" w:lineRule="auto"/>
        <w:ind w:right="100"/>
        <w:rPr>
          <w:rFonts w:ascii="Arial" w:eastAsia="Arial" w:hAnsi="Arial"/>
          <w:sz w:val="24"/>
          <w:szCs w:val="24"/>
        </w:rPr>
      </w:pPr>
      <w:r w:rsidRPr="00E301C2">
        <w:rPr>
          <w:rFonts w:ascii="Arial" w:eastAsia="Arial" w:hAnsi="Arial"/>
          <w:sz w:val="24"/>
          <w:szCs w:val="24"/>
        </w:rPr>
        <w:t xml:space="preserve">Voor dit schooljaar zijn de volgende ontwikkelpunten </w:t>
      </w:r>
      <w:r w:rsidR="00931902" w:rsidRPr="00E301C2">
        <w:rPr>
          <w:rFonts w:ascii="Arial" w:eastAsia="Arial" w:hAnsi="Arial"/>
          <w:sz w:val="24"/>
          <w:szCs w:val="24"/>
        </w:rPr>
        <w:t>vastgesteld</w:t>
      </w:r>
      <w:r w:rsidRPr="00E301C2">
        <w:rPr>
          <w:rFonts w:ascii="Arial" w:eastAsia="Arial" w:hAnsi="Arial"/>
          <w:sz w:val="24"/>
          <w:szCs w:val="24"/>
        </w:rPr>
        <w:t>:</w:t>
      </w:r>
    </w:p>
    <w:p w:rsidR="00B2230A" w:rsidRPr="00E301C2" w:rsidRDefault="00B2230A">
      <w:pPr>
        <w:spacing w:line="237" w:lineRule="auto"/>
        <w:ind w:right="100"/>
        <w:rPr>
          <w:rFonts w:ascii="Arial" w:eastAsia="Arial" w:hAnsi="Arial"/>
          <w:sz w:val="24"/>
          <w:szCs w:val="24"/>
        </w:rPr>
      </w:pPr>
      <w:r w:rsidRPr="00E301C2">
        <w:rPr>
          <w:rFonts w:ascii="Arial" w:eastAsia="Arial" w:hAnsi="Arial"/>
          <w:sz w:val="24"/>
          <w:szCs w:val="24"/>
        </w:rPr>
        <w:t xml:space="preserve">1. </w:t>
      </w:r>
      <w:r w:rsidR="00931902" w:rsidRPr="00E301C2">
        <w:rPr>
          <w:rFonts w:ascii="Arial" w:eastAsia="Arial" w:hAnsi="Arial"/>
          <w:sz w:val="24"/>
          <w:szCs w:val="24"/>
        </w:rPr>
        <w:t>Resultaten</w:t>
      </w:r>
    </w:p>
    <w:p w:rsidR="00B2230A" w:rsidRPr="00E301C2" w:rsidRDefault="00B2230A" w:rsidP="00931902">
      <w:pPr>
        <w:spacing w:line="237" w:lineRule="auto"/>
        <w:ind w:right="100"/>
        <w:rPr>
          <w:rFonts w:ascii="Arial" w:eastAsia="Arial" w:hAnsi="Arial"/>
          <w:sz w:val="24"/>
          <w:szCs w:val="24"/>
        </w:rPr>
      </w:pPr>
      <w:r w:rsidRPr="00E301C2">
        <w:rPr>
          <w:rFonts w:ascii="Arial" w:eastAsia="Arial" w:hAnsi="Arial"/>
          <w:sz w:val="24"/>
          <w:szCs w:val="24"/>
        </w:rPr>
        <w:t xml:space="preserve">2. </w:t>
      </w:r>
      <w:r w:rsidR="00931902" w:rsidRPr="00E301C2">
        <w:rPr>
          <w:rFonts w:ascii="Arial" w:eastAsia="Arial" w:hAnsi="Arial"/>
          <w:sz w:val="24"/>
          <w:szCs w:val="24"/>
        </w:rPr>
        <w:t xml:space="preserve">Portfolio en </w:t>
      </w:r>
      <w:proofErr w:type="spellStart"/>
      <w:r w:rsidR="00931902" w:rsidRPr="00E301C2">
        <w:rPr>
          <w:rFonts w:ascii="Arial" w:eastAsia="Arial" w:hAnsi="Arial"/>
          <w:sz w:val="24"/>
          <w:szCs w:val="24"/>
        </w:rPr>
        <w:t>kindplan</w:t>
      </w:r>
      <w:proofErr w:type="spellEnd"/>
    </w:p>
    <w:p w:rsidR="00B2230A" w:rsidRPr="00E301C2" w:rsidRDefault="00B2230A">
      <w:pPr>
        <w:spacing w:line="237" w:lineRule="auto"/>
        <w:ind w:right="100"/>
        <w:rPr>
          <w:rFonts w:ascii="Arial" w:eastAsia="Arial" w:hAnsi="Arial"/>
          <w:sz w:val="24"/>
          <w:szCs w:val="24"/>
        </w:rPr>
      </w:pPr>
      <w:r w:rsidRPr="00E301C2">
        <w:rPr>
          <w:rFonts w:ascii="Arial" w:eastAsia="Arial" w:hAnsi="Arial"/>
          <w:sz w:val="24"/>
          <w:szCs w:val="24"/>
        </w:rPr>
        <w:t xml:space="preserve">3. </w:t>
      </w:r>
      <w:r w:rsidR="00931902" w:rsidRPr="00E301C2">
        <w:rPr>
          <w:rFonts w:ascii="Arial" w:eastAsia="Arial" w:hAnsi="Arial"/>
          <w:sz w:val="24"/>
          <w:szCs w:val="24"/>
        </w:rPr>
        <w:t>Begeleid leren</w:t>
      </w:r>
    </w:p>
    <w:p w:rsidR="00B2230A" w:rsidRPr="00E301C2" w:rsidRDefault="00B2230A">
      <w:pPr>
        <w:spacing w:line="237" w:lineRule="auto"/>
        <w:ind w:right="100"/>
        <w:rPr>
          <w:rFonts w:ascii="Arial" w:eastAsia="Arial" w:hAnsi="Arial"/>
          <w:sz w:val="24"/>
          <w:szCs w:val="24"/>
        </w:rPr>
      </w:pPr>
      <w:r w:rsidRPr="00E301C2">
        <w:rPr>
          <w:rFonts w:ascii="Arial" w:eastAsia="Arial" w:hAnsi="Arial"/>
          <w:sz w:val="24"/>
          <w:szCs w:val="24"/>
        </w:rPr>
        <w:t xml:space="preserve">4. </w:t>
      </w:r>
      <w:r w:rsidR="00931902" w:rsidRPr="00E301C2">
        <w:rPr>
          <w:rFonts w:ascii="Arial" w:eastAsia="Arial" w:hAnsi="Arial"/>
          <w:sz w:val="24"/>
          <w:szCs w:val="24"/>
        </w:rPr>
        <w:t>Werken in units</w:t>
      </w:r>
    </w:p>
    <w:p w:rsidR="00B2230A" w:rsidRPr="00E301C2" w:rsidRDefault="00B2230A" w:rsidP="00931902">
      <w:pPr>
        <w:spacing w:line="237" w:lineRule="auto"/>
        <w:ind w:right="100"/>
        <w:rPr>
          <w:rFonts w:ascii="Arial" w:eastAsia="Arial" w:hAnsi="Arial"/>
          <w:sz w:val="24"/>
          <w:szCs w:val="24"/>
        </w:rPr>
      </w:pPr>
      <w:r w:rsidRPr="00E301C2">
        <w:rPr>
          <w:rFonts w:ascii="Arial" w:eastAsia="Arial" w:hAnsi="Arial"/>
          <w:sz w:val="24"/>
          <w:szCs w:val="24"/>
        </w:rPr>
        <w:t xml:space="preserve">5. </w:t>
      </w:r>
      <w:r w:rsidR="00931902" w:rsidRPr="00E301C2">
        <w:rPr>
          <w:rFonts w:ascii="Arial" w:eastAsia="Arial" w:hAnsi="Arial"/>
          <w:sz w:val="24"/>
          <w:szCs w:val="24"/>
        </w:rPr>
        <w:t>Toetsingsbeleid</w:t>
      </w:r>
    </w:p>
    <w:p w:rsidR="00B2230A" w:rsidRPr="00E301C2" w:rsidRDefault="00B2230A">
      <w:pPr>
        <w:spacing w:line="237" w:lineRule="auto"/>
        <w:ind w:right="100"/>
        <w:rPr>
          <w:rFonts w:ascii="Arial" w:eastAsia="Arial" w:hAnsi="Arial"/>
          <w:sz w:val="24"/>
          <w:szCs w:val="24"/>
        </w:rPr>
      </w:pPr>
    </w:p>
    <w:p w:rsidR="00B2230A" w:rsidRPr="00E301C2" w:rsidRDefault="00B2230A">
      <w:pPr>
        <w:rPr>
          <w:rFonts w:ascii="Arial" w:eastAsia="Times New Roman" w:hAnsi="Arial"/>
          <w:sz w:val="24"/>
          <w:szCs w:val="24"/>
        </w:rPr>
      </w:pPr>
      <w:r w:rsidRPr="00E301C2">
        <w:rPr>
          <w:rFonts w:ascii="Arial" w:eastAsia="Times New Roman" w:hAnsi="Arial"/>
          <w:sz w:val="24"/>
          <w:szCs w:val="24"/>
        </w:rPr>
        <w:t>De MR heeft elke vergade</w:t>
      </w:r>
      <w:r w:rsidR="00773260" w:rsidRPr="00E301C2">
        <w:rPr>
          <w:rFonts w:ascii="Arial" w:eastAsia="Times New Roman" w:hAnsi="Arial"/>
          <w:sz w:val="24"/>
          <w:szCs w:val="24"/>
        </w:rPr>
        <w:t>ri</w:t>
      </w:r>
      <w:r w:rsidRPr="00E301C2">
        <w:rPr>
          <w:rFonts w:ascii="Arial" w:eastAsia="Times New Roman" w:hAnsi="Arial"/>
          <w:sz w:val="24"/>
          <w:szCs w:val="24"/>
        </w:rPr>
        <w:t>ng deze punten op de voet gevolgd.</w:t>
      </w:r>
    </w:p>
    <w:p w:rsidR="00B2230A" w:rsidRPr="00E301C2" w:rsidRDefault="00B2230A">
      <w:pPr>
        <w:rPr>
          <w:rFonts w:ascii="Arial" w:eastAsia="Times New Roman" w:hAnsi="Arial"/>
          <w:sz w:val="24"/>
          <w:szCs w:val="24"/>
        </w:rPr>
      </w:pPr>
    </w:p>
    <w:p w:rsidR="00B2230A" w:rsidRPr="00E301C2" w:rsidRDefault="00B2230A">
      <w:pPr>
        <w:spacing w:line="13" w:lineRule="exact"/>
        <w:rPr>
          <w:rFonts w:ascii="Arial" w:eastAsia="Times New Roman" w:hAnsi="Arial"/>
          <w:sz w:val="24"/>
          <w:szCs w:val="24"/>
        </w:rPr>
      </w:pPr>
    </w:p>
    <w:p w:rsidR="00B2230A" w:rsidRPr="00E301C2" w:rsidRDefault="00B2230A">
      <w:pPr>
        <w:spacing w:line="235" w:lineRule="auto"/>
        <w:ind w:right="80"/>
        <w:jc w:val="both"/>
        <w:rPr>
          <w:rFonts w:ascii="Arial" w:eastAsia="Arial" w:hAnsi="Arial"/>
          <w:sz w:val="24"/>
          <w:szCs w:val="24"/>
        </w:rPr>
      </w:pPr>
    </w:p>
    <w:p w:rsidR="00B2230A" w:rsidRPr="00E301C2" w:rsidRDefault="00B2230A">
      <w:pPr>
        <w:spacing w:line="235" w:lineRule="auto"/>
        <w:ind w:right="80"/>
        <w:jc w:val="both"/>
        <w:rPr>
          <w:rFonts w:ascii="Arial" w:eastAsia="Arial" w:hAnsi="Arial"/>
          <w:b/>
          <w:sz w:val="24"/>
          <w:szCs w:val="24"/>
        </w:rPr>
      </w:pPr>
      <w:r w:rsidRPr="00E301C2">
        <w:rPr>
          <w:rFonts w:ascii="Arial" w:eastAsia="Arial" w:hAnsi="Arial"/>
          <w:b/>
          <w:sz w:val="24"/>
          <w:szCs w:val="24"/>
        </w:rPr>
        <w:t>Formatie</w:t>
      </w:r>
    </w:p>
    <w:p w:rsidR="00931902" w:rsidRPr="00E301C2" w:rsidRDefault="00931902">
      <w:pPr>
        <w:spacing w:line="235" w:lineRule="auto"/>
        <w:ind w:right="80"/>
        <w:jc w:val="both"/>
        <w:rPr>
          <w:rFonts w:ascii="Arial" w:eastAsia="Arial" w:hAnsi="Arial"/>
          <w:sz w:val="24"/>
          <w:szCs w:val="24"/>
        </w:rPr>
      </w:pPr>
      <w:r w:rsidRPr="003B065B">
        <w:rPr>
          <w:rFonts w:ascii="Arial" w:eastAsia="Arial" w:hAnsi="Arial"/>
          <w:sz w:val="24"/>
          <w:szCs w:val="24"/>
        </w:rPr>
        <w:t>De personeelsgeleding van de MR heeft instemmingsrecht m.b.t. het formatieplan. De oudergeleding heeft adviesrecht op dit punt.</w:t>
      </w:r>
    </w:p>
    <w:p w:rsidR="00773260" w:rsidRPr="00E301C2" w:rsidRDefault="00931902">
      <w:pPr>
        <w:spacing w:line="235" w:lineRule="auto"/>
        <w:ind w:right="80"/>
        <w:jc w:val="both"/>
        <w:rPr>
          <w:rFonts w:ascii="Arial" w:eastAsia="Arial" w:hAnsi="Arial"/>
          <w:sz w:val="24"/>
          <w:szCs w:val="24"/>
        </w:rPr>
      </w:pPr>
      <w:r w:rsidRPr="00E301C2">
        <w:rPr>
          <w:rFonts w:ascii="Arial" w:eastAsia="Arial" w:hAnsi="Arial"/>
          <w:sz w:val="24"/>
          <w:szCs w:val="24"/>
        </w:rPr>
        <w:t>De opmerkingen en adviezen ten aanzien van formatie en groepsindeling van de MR zijn teruggekoppeld naar directie en het team, waarna het formatieplan is opgesteld.</w:t>
      </w:r>
    </w:p>
    <w:p w:rsidR="00931902" w:rsidRPr="00E301C2" w:rsidRDefault="00931902">
      <w:pPr>
        <w:spacing w:line="235" w:lineRule="auto"/>
        <w:ind w:right="80"/>
        <w:jc w:val="both"/>
        <w:rPr>
          <w:rFonts w:ascii="Arial" w:eastAsia="Arial" w:hAnsi="Arial"/>
          <w:sz w:val="24"/>
          <w:szCs w:val="24"/>
        </w:rPr>
      </w:pPr>
      <w:r w:rsidRPr="00E301C2">
        <w:rPr>
          <w:rFonts w:ascii="Arial" w:eastAsia="Arial" w:hAnsi="Arial"/>
          <w:sz w:val="24"/>
          <w:szCs w:val="24"/>
        </w:rPr>
        <w:t>Er</w:t>
      </w:r>
      <w:r w:rsidR="00773260" w:rsidRPr="00E301C2">
        <w:rPr>
          <w:rFonts w:ascii="Arial" w:eastAsia="Arial" w:hAnsi="Arial"/>
          <w:sz w:val="24"/>
          <w:szCs w:val="24"/>
        </w:rPr>
        <w:t xml:space="preserve"> </w:t>
      </w:r>
      <w:r w:rsidRPr="00E301C2">
        <w:rPr>
          <w:rFonts w:ascii="Arial" w:eastAsia="Arial" w:hAnsi="Arial"/>
          <w:sz w:val="24"/>
          <w:szCs w:val="24"/>
        </w:rPr>
        <w:t xml:space="preserve">is </w:t>
      </w:r>
      <w:r w:rsidRPr="003B065B">
        <w:rPr>
          <w:rFonts w:ascii="Arial" w:eastAsia="Arial" w:hAnsi="Arial"/>
          <w:sz w:val="24"/>
          <w:szCs w:val="24"/>
        </w:rPr>
        <w:t>door de oudergeleding positief geadviseerd en de personeelsgeleding heeft ingestemd.</w:t>
      </w:r>
    </w:p>
    <w:p w:rsidR="00B2230A" w:rsidRPr="00E301C2" w:rsidRDefault="00B2230A">
      <w:pPr>
        <w:spacing w:line="0" w:lineRule="atLeast"/>
        <w:rPr>
          <w:rFonts w:ascii="Arial" w:eastAsia="Arial" w:hAnsi="Arial"/>
          <w:sz w:val="24"/>
          <w:szCs w:val="24"/>
        </w:rPr>
      </w:pPr>
      <w:r w:rsidRPr="00E301C2">
        <w:rPr>
          <w:rFonts w:ascii="Arial" w:eastAsia="Arial" w:hAnsi="Arial"/>
          <w:sz w:val="24"/>
          <w:szCs w:val="24"/>
        </w:rPr>
        <w:t>De MR benoemt in deze altijd het belang van een zorgvuldige communicatie naar ouders ten aanzien van een nieuwe groepsindeling en bemensing van de groepen.</w:t>
      </w:r>
    </w:p>
    <w:p w:rsidR="00B2230A" w:rsidRPr="00E301C2" w:rsidRDefault="00B2230A">
      <w:pPr>
        <w:spacing w:line="6" w:lineRule="exact"/>
        <w:rPr>
          <w:rFonts w:ascii="Arial" w:eastAsia="Arial" w:hAnsi="Arial"/>
          <w:sz w:val="24"/>
          <w:szCs w:val="24"/>
        </w:rPr>
      </w:pPr>
    </w:p>
    <w:p w:rsidR="00B2230A" w:rsidRPr="00E301C2" w:rsidRDefault="00B2230A">
      <w:pPr>
        <w:spacing w:line="235" w:lineRule="auto"/>
        <w:rPr>
          <w:rFonts w:ascii="Arial" w:hAnsi="Arial"/>
          <w:sz w:val="24"/>
          <w:szCs w:val="24"/>
        </w:rPr>
      </w:pPr>
    </w:p>
    <w:p w:rsidR="00B2230A" w:rsidRPr="00E301C2" w:rsidRDefault="00B2230A">
      <w:pPr>
        <w:spacing w:line="235" w:lineRule="auto"/>
        <w:rPr>
          <w:rFonts w:ascii="Arial" w:hAnsi="Arial"/>
          <w:sz w:val="24"/>
          <w:szCs w:val="24"/>
        </w:rPr>
      </w:pPr>
    </w:p>
    <w:p w:rsidR="00B2230A" w:rsidRPr="00E301C2" w:rsidRDefault="00B2230A">
      <w:pPr>
        <w:spacing w:line="235" w:lineRule="auto"/>
        <w:rPr>
          <w:rFonts w:ascii="Arial" w:eastAsia="Arial" w:hAnsi="Arial"/>
          <w:b/>
          <w:bCs/>
          <w:sz w:val="24"/>
          <w:szCs w:val="24"/>
        </w:rPr>
      </w:pPr>
      <w:r w:rsidRPr="00E301C2">
        <w:rPr>
          <w:rFonts w:ascii="Arial" w:eastAsia="Arial" w:hAnsi="Arial"/>
          <w:b/>
          <w:bCs/>
          <w:sz w:val="24"/>
          <w:szCs w:val="24"/>
        </w:rPr>
        <w:t xml:space="preserve">Ouderbetrokkenheid en </w:t>
      </w:r>
      <w:r w:rsidR="00773260" w:rsidRPr="00E301C2">
        <w:rPr>
          <w:rFonts w:ascii="Arial" w:eastAsia="Arial" w:hAnsi="Arial"/>
          <w:b/>
          <w:bCs/>
          <w:sz w:val="24"/>
          <w:szCs w:val="24"/>
        </w:rPr>
        <w:t>thema-avonden</w:t>
      </w:r>
    </w:p>
    <w:p w:rsidR="00773260" w:rsidRPr="00E301C2" w:rsidRDefault="00773260">
      <w:pPr>
        <w:spacing w:line="235" w:lineRule="auto"/>
        <w:rPr>
          <w:rFonts w:ascii="Arial" w:eastAsia="Arial" w:hAnsi="Arial"/>
          <w:sz w:val="24"/>
          <w:szCs w:val="24"/>
        </w:rPr>
      </w:pPr>
      <w:r w:rsidRPr="00E301C2">
        <w:rPr>
          <w:rFonts w:ascii="Arial" w:eastAsia="Arial" w:hAnsi="Arial"/>
          <w:sz w:val="24"/>
          <w:szCs w:val="24"/>
        </w:rPr>
        <w:t xml:space="preserve">De MR </w:t>
      </w:r>
      <w:r w:rsidR="00E301C2">
        <w:rPr>
          <w:rFonts w:ascii="Arial" w:eastAsia="Arial" w:hAnsi="Arial"/>
          <w:sz w:val="24"/>
          <w:szCs w:val="24"/>
        </w:rPr>
        <w:t xml:space="preserve">heeft met </w:t>
      </w:r>
      <w:r w:rsidRPr="00E301C2">
        <w:rPr>
          <w:rFonts w:ascii="Arial" w:eastAsia="Arial" w:hAnsi="Arial"/>
          <w:sz w:val="24"/>
          <w:szCs w:val="24"/>
        </w:rPr>
        <w:t xml:space="preserve"> een aantal thema’s “denktank-avonden” </w:t>
      </w:r>
      <w:r w:rsidR="00E301C2">
        <w:rPr>
          <w:rFonts w:ascii="Arial" w:eastAsia="Arial" w:hAnsi="Arial"/>
          <w:sz w:val="24"/>
          <w:szCs w:val="24"/>
        </w:rPr>
        <w:t xml:space="preserve">willen organiseren </w:t>
      </w:r>
      <w:r w:rsidRPr="00E301C2">
        <w:rPr>
          <w:rFonts w:ascii="Arial" w:eastAsia="Arial" w:hAnsi="Arial"/>
          <w:sz w:val="24"/>
          <w:szCs w:val="24"/>
        </w:rPr>
        <w:t>met ouders. Er is een oproep in de Bongerdflits geweest, maar er bleek niet voldoende draagvlak onder ouders te zijn.</w:t>
      </w:r>
    </w:p>
    <w:p w:rsidR="00B2230A" w:rsidRPr="00E301C2" w:rsidRDefault="00B2230A">
      <w:pPr>
        <w:spacing w:line="200" w:lineRule="exact"/>
        <w:rPr>
          <w:rFonts w:ascii="Arial" w:eastAsia="Times New Roman" w:hAnsi="Arial"/>
          <w:sz w:val="24"/>
          <w:szCs w:val="24"/>
        </w:rPr>
      </w:pPr>
      <w:bookmarkStart w:id="1" w:name="page2"/>
      <w:bookmarkEnd w:id="1"/>
    </w:p>
    <w:p w:rsidR="00B2230A" w:rsidRPr="00E301C2" w:rsidRDefault="00B2230A">
      <w:pPr>
        <w:spacing w:line="302" w:lineRule="exact"/>
        <w:rPr>
          <w:rFonts w:ascii="Arial" w:eastAsia="Times New Roman"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b/>
          <w:sz w:val="24"/>
          <w:szCs w:val="24"/>
        </w:rPr>
        <w:t>Verkiezingen</w:t>
      </w:r>
    </w:p>
    <w:p w:rsidR="00B2230A" w:rsidRPr="00E301C2" w:rsidRDefault="00B2230A">
      <w:pPr>
        <w:spacing w:line="16" w:lineRule="exact"/>
        <w:rPr>
          <w:rFonts w:ascii="Arial" w:eastAsia="Times New Roman" w:hAnsi="Arial"/>
          <w:sz w:val="24"/>
          <w:szCs w:val="24"/>
        </w:rPr>
      </w:pPr>
    </w:p>
    <w:p w:rsidR="00B2230A" w:rsidRPr="00E301C2" w:rsidRDefault="00B2230A">
      <w:pPr>
        <w:spacing w:line="232" w:lineRule="auto"/>
        <w:ind w:right="660"/>
        <w:rPr>
          <w:rFonts w:ascii="Arial" w:eastAsia="Times New Roman" w:hAnsi="Arial"/>
          <w:sz w:val="24"/>
          <w:szCs w:val="24"/>
        </w:rPr>
      </w:pPr>
      <w:r w:rsidRPr="00E301C2">
        <w:rPr>
          <w:rFonts w:ascii="Arial" w:eastAsia="Arial" w:hAnsi="Arial"/>
          <w:sz w:val="24"/>
          <w:szCs w:val="24"/>
        </w:rPr>
        <w:t>De MR organiseert verkiezingen wanneer de termijn van een lid van de oudergeleding verloopt, zoals voorgeschreven in het wettelijke reglement.</w:t>
      </w:r>
      <w:r w:rsidR="00773260" w:rsidRPr="00E301C2">
        <w:rPr>
          <w:rFonts w:ascii="Arial" w:eastAsia="Arial" w:hAnsi="Arial"/>
          <w:sz w:val="24"/>
          <w:szCs w:val="24"/>
        </w:rPr>
        <w:br/>
        <w:t>Dit jaar zijn geen verkiezingen geweest.</w:t>
      </w:r>
    </w:p>
    <w:p w:rsidR="00B2230A" w:rsidRPr="00E301C2" w:rsidRDefault="00B2230A">
      <w:pPr>
        <w:spacing w:line="12" w:lineRule="exact"/>
        <w:rPr>
          <w:rFonts w:ascii="Arial" w:eastAsia="Times New Roman" w:hAnsi="Arial"/>
          <w:sz w:val="24"/>
          <w:szCs w:val="24"/>
        </w:rPr>
      </w:pPr>
    </w:p>
    <w:p w:rsidR="00B2230A" w:rsidRPr="00E301C2" w:rsidRDefault="00B2230A">
      <w:pPr>
        <w:spacing w:line="200" w:lineRule="exact"/>
        <w:rPr>
          <w:rFonts w:ascii="Arial" w:eastAsia="Times New Roman" w:hAnsi="Arial"/>
          <w:sz w:val="24"/>
          <w:szCs w:val="24"/>
        </w:rPr>
      </w:pPr>
    </w:p>
    <w:p w:rsidR="00B2230A" w:rsidRPr="00E301C2" w:rsidRDefault="00B2230A">
      <w:pPr>
        <w:spacing w:line="358" w:lineRule="exact"/>
        <w:rPr>
          <w:rFonts w:ascii="Arial" w:eastAsia="Times New Roman"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b/>
          <w:sz w:val="24"/>
          <w:szCs w:val="24"/>
        </w:rPr>
        <w:t>GMR</w:t>
      </w:r>
    </w:p>
    <w:p w:rsidR="00B2230A" w:rsidRPr="00E301C2" w:rsidRDefault="00B2230A">
      <w:pPr>
        <w:spacing w:line="11" w:lineRule="exact"/>
        <w:rPr>
          <w:rFonts w:ascii="Arial" w:eastAsia="Times New Roman" w:hAnsi="Arial"/>
          <w:sz w:val="24"/>
          <w:szCs w:val="24"/>
        </w:rPr>
      </w:pPr>
    </w:p>
    <w:p w:rsidR="00B2230A" w:rsidRPr="00E301C2" w:rsidRDefault="00B2230A">
      <w:pPr>
        <w:spacing w:line="252" w:lineRule="auto"/>
        <w:rPr>
          <w:rFonts w:ascii="Arial" w:hAnsi="Arial"/>
          <w:sz w:val="24"/>
          <w:szCs w:val="24"/>
        </w:rPr>
      </w:pPr>
      <w:r w:rsidRPr="00E301C2">
        <w:rPr>
          <w:rFonts w:ascii="Arial" w:eastAsia="Arial" w:hAnsi="Arial"/>
          <w:sz w:val="24"/>
          <w:szCs w:val="24"/>
        </w:rPr>
        <w:t>De MR acht het van belang dat de school wordt vertegenwoordig</w:t>
      </w:r>
      <w:r w:rsidR="00773260" w:rsidRPr="00E301C2">
        <w:rPr>
          <w:rFonts w:ascii="Arial" w:eastAsia="Arial" w:hAnsi="Arial"/>
          <w:sz w:val="24"/>
          <w:szCs w:val="24"/>
        </w:rPr>
        <w:t>d</w:t>
      </w:r>
      <w:r w:rsidRPr="00E301C2">
        <w:rPr>
          <w:rFonts w:ascii="Arial" w:eastAsia="Arial" w:hAnsi="Arial"/>
          <w:sz w:val="24"/>
          <w:szCs w:val="24"/>
        </w:rPr>
        <w:t xml:space="preserve"> in de Gemeenschappelijke MR (GMR) van Leerplein 055. Helaas was er dit schooljaar geen afgevaardigde in de GMR.</w:t>
      </w:r>
    </w:p>
    <w:p w:rsidR="00B2230A" w:rsidRPr="00E301C2" w:rsidRDefault="00B2230A">
      <w:pPr>
        <w:spacing w:line="252" w:lineRule="auto"/>
        <w:rPr>
          <w:rFonts w:ascii="Arial" w:hAnsi="Arial"/>
          <w:sz w:val="24"/>
          <w:szCs w:val="24"/>
        </w:rPr>
      </w:pPr>
    </w:p>
    <w:p w:rsidR="00773260" w:rsidRPr="00E301C2" w:rsidRDefault="00773260">
      <w:pPr>
        <w:spacing w:line="252" w:lineRule="auto"/>
        <w:rPr>
          <w:rFonts w:ascii="Arial" w:eastAsia="Arial" w:hAnsi="Arial"/>
          <w:b/>
          <w:sz w:val="24"/>
          <w:szCs w:val="24"/>
        </w:rPr>
      </w:pPr>
      <w:r w:rsidRPr="00E301C2">
        <w:rPr>
          <w:rFonts w:ascii="Arial" w:eastAsia="Arial" w:hAnsi="Arial"/>
          <w:b/>
          <w:sz w:val="24"/>
          <w:szCs w:val="24"/>
        </w:rPr>
        <w:t>Nieuwbouw</w:t>
      </w:r>
    </w:p>
    <w:p w:rsidR="00B2709B" w:rsidRDefault="009B4409">
      <w:pPr>
        <w:spacing w:line="252" w:lineRule="auto"/>
        <w:rPr>
          <w:rFonts w:ascii="Arial" w:eastAsia="Arial" w:hAnsi="Arial"/>
          <w:bCs/>
          <w:color w:val="FF0000"/>
          <w:sz w:val="24"/>
          <w:szCs w:val="24"/>
        </w:rPr>
      </w:pPr>
      <w:r w:rsidRPr="00E301C2">
        <w:rPr>
          <w:rFonts w:ascii="Arial" w:eastAsia="Arial" w:hAnsi="Arial"/>
          <w:bCs/>
          <w:sz w:val="24"/>
          <w:szCs w:val="24"/>
        </w:rPr>
        <w:t xml:space="preserve">De MR wordt regelmatig geïnformeerd over de stand van zaken. </w:t>
      </w:r>
    </w:p>
    <w:p w:rsidR="00C62A2E" w:rsidRPr="00DA5C30" w:rsidRDefault="00C62A2E">
      <w:pPr>
        <w:spacing w:line="252" w:lineRule="auto"/>
        <w:rPr>
          <w:rFonts w:ascii="Arial" w:eastAsia="Arial" w:hAnsi="Arial"/>
          <w:b/>
          <w:color w:val="FF0000"/>
          <w:sz w:val="24"/>
          <w:szCs w:val="24"/>
        </w:rPr>
      </w:pPr>
    </w:p>
    <w:p w:rsidR="009B4409" w:rsidRDefault="009B4409">
      <w:pPr>
        <w:spacing w:line="252" w:lineRule="auto"/>
        <w:rPr>
          <w:rFonts w:ascii="Arial" w:eastAsia="Arial" w:hAnsi="Arial"/>
          <w:b/>
          <w:sz w:val="24"/>
          <w:szCs w:val="24"/>
        </w:rPr>
      </w:pPr>
      <w:r w:rsidRPr="00E301C2">
        <w:rPr>
          <w:rFonts w:ascii="Arial" w:eastAsia="Arial" w:hAnsi="Arial"/>
          <w:b/>
          <w:sz w:val="24"/>
          <w:szCs w:val="24"/>
        </w:rPr>
        <w:t>Schenking aan de units</w:t>
      </w:r>
    </w:p>
    <w:p w:rsidR="009B4409" w:rsidRPr="00E301C2" w:rsidRDefault="00201D9C">
      <w:pPr>
        <w:spacing w:line="252" w:lineRule="auto"/>
        <w:rPr>
          <w:rFonts w:ascii="Arial" w:eastAsia="Arial" w:hAnsi="Arial"/>
          <w:bCs/>
          <w:sz w:val="24"/>
          <w:szCs w:val="24"/>
        </w:rPr>
      </w:pPr>
      <w:r w:rsidRPr="00201D9C">
        <w:rPr>
          <w:rFonts w:ascii="Arial" w:eastAsia="Arial" w:hAnsi="Arial"/>
          <w:bCs/>
          <w:sz w:val="24"/>
          <w:szCs w:val="24"/>
        </w:rPr>
        <w:t>Tijdens de Back-</w:t>
      </w:r>
      <w:proofErr w:type="spellStart"/>
      <w:r w:rsidRPr="00201D9C">
        <w:rPr>
          <w:rFonts w:ascii="Arial" w:eastAsia="Arial" w:hAnsi="Arial"/>
          <w:bCs/>
          <w:sz w:val="24"/>
          <w:szCs w:val="24"/>
        </w:rPr>
        <w:t>to</w:t>
      </w:r>
      <w:proofErr w:type="spellEnd"/>
      <w:r w:rsidRPr="00201D9C">
        <w:rPr>
          <w:rFonts w:ascii="Arial" w:eastAsia="Arial" w:hAnsi="Arial"/>
          <w:bCs/>
          <w:sz w:val="24"/>
          <w:szCs w:val="24"/>
        </w:rPr>
        <w:t>-School-Party, waaraan de MR een financiële bijdrage heeft ge</w:t>
      </w:r>
      <w:r>
        <w:rPr>
          <w:rFonts w:ascii="Arial" w:eastAsia="Arial" w:hAnsi="Arial"/>
          <w:bCs/>
          <w:sz w:val="24"/>
          <w:szCs w:val="24"/>
        </w:rPr>
        <w:t>leverd</w:t>
      </w:r>
      <w:r w:rsidRPr="00201D9C">
        <w:rPr>
          <w:rFonts w:ascii="Arial" w:eastAsia="Arial" w:hAnsi="Arial"/>
          <w:bCs/>
          <w:sz w:val="24"/>
          <w:szCs w:val="24"/>
        </w:rPr>
        <w:t xml:space="preserve">, is aan de drie units </w:t>
      </w:r>
      <w:r w:rsidR="009B4409" w:rsidRPr="00E301C2">
        <w:rPr>
          <w:rFonts w:ascii="Arial" w:eastAsia="Arial" w:hAnsi="Arial"/>
          <w:bCs/>
          <w:sz w:val="24"/>
          <w:szCs w:val="24"/>
        </w:rPr>
        <w:t xml:space="preserve"> een geldbedrag geschonken dat vrij te besteden was binnen de unit</w:t>
      </w:r>
      <w:r>
        <w:rPr>
          <w:rFonts w:ascii="Arial" w:eastAsia="Arial" w:hAnsi="Arial"/>
          <w:bCs/>
          <w:sz w:val="24"/>
          <w:szCs w:val="24"/>
        </w:rPr>
        <w:t>s.</w:t>
      </w:r>
    </w:p>
    <w:p w:rsidR="009B4409" w:rsidRPr="00E301C2" w:rsidRDefault="009B4409">
      <w:pPr>
        <w:spacing w:line="252" w:lineRule="auto"/>
        <w:rPr>
          <w:rFonts w:ascii="Arial" w:eastAsia="Arial" w:hAnsi="Arial"/>
          <w:bCs/>
          <w:sz w:val="24"/>
          <w:szCs w:val="24"/>
        </w:rPr>
      </w:pPr>
      <w:r w:rsidRPr="00201D9C">
        <w:rPr>
          <w:rFonts w:ascii="Arial" w:eastAsia="Arial" w:hAnsi="Arial"/>
          <w:bCs/>
          <w:sz w:val="24"/>
          <w:szCs w:val="24"/>
        </w:rPr>
        <w:t>Unit 1</w:t>
      </w:r>
      <w:r w:rsidRPr="00E301C2">
        <w:rPr>
          <w:rFonts w:ascii="Arial" w:eastAsia="Arial" w:hAnsi="Arial"/>
          <w:bCs/>
          <w:sz w:val="24"/>
          <w:szCs w:val="24"/>
        </w:rPr>
        <w:t xml:space="preserve"> </w:t>
      </w:r>
      <w:r w:rsidR="00201D9C">
        <w:rPr>
          <w:rFonts w:ascii="Arial" w:eastAsia="Arial" w:hAnsi="Arial"/>
          <w:bCs/>
          <w:sz w:val="24"/>
          <w:szCs w:val="24"/>
        </w:rPr>
        <w:t>heeft grote bouwblokken aangeschaft.</w:t>
      </w:r>
    </w:p>
    <w:p w:rsidR="009B4409" w:rsidRPr="00E301C2" w:rsidRDefault="009B4409">
      <w:pPr>
        <w:spacing w:line="252" w:lineRule="auto"/>
        <w:rPr>
          <w:rFonts w:ascii="Arial" w:eastAsia="Arial" w:hAnsi="Arial"/>
          <w:bCs/>
          <w:sz w:val="24"/>
          <w:szCs w:val="24"/>
        </w:rPr>
      </w:pPr>
      <w:r w:rsidRPr="00E301C2">
        <w:rPr>
          <w:rFonts w:ascii="Arial" w:eastAsia="Arial" w:hAnsi="Arial"/>
          <w:bCs/>
          <w:sz w:val="24"/>
          <w:szCs w:val="24"/>
        </w:rPr>
        <w:t>Unit 2 heeft er banken voor laten maken omdat de kring een belangrijk element in het onderwijsconcept is.</w:t>
      </w:r>
    </w:p>
    <w:p w:rsidR="009B4409" w:rsidRPr="00201D9C" w:rsidRDefault="009B4409">
      <w:pPr>
        <w:spacing w:line="252" w:lineRule="auto"/>
        <w:rPr>
          <w:rFonts w:ascii="Arial" w:eastAsia="Arial" w:hAnsi="Arial"/>
          <w:bCs/>
          <w:sz w:val="24"/>
          <w:szCs w:val="24"/>
        </w:rPr>
      </w:pPr>
      <w:r w:rsidRPr="00C62A2E">
        <w:rPr>
          <w:rFonts w:ascii="Arial" w:eastAsia="Arial" w:hAnsi="Arial"/>
          <w:bCs/>
          <w:sz w:val="24"/>
          <w:szCs w:val="24"/>
        </w:rPr>
        <w:t>Unit 3</w:t>
      </w:r>
      <w:r w:rsidR="00C62A2E">
        <w:rPr>
          <w:rFonts w:ascii="Arial" w:eastAsia="Arial" w:hAnsi="Arial"/>
          <w:bCs/>
          <w:sz w:val="24"/>
          <w:szCs w:val="24"/>
        </w:rPr>
        <w:t xml:space="preserve"> heeft Lego </w:t>
      </w:r>
      <w:proofErr w:type="spellStart"/>
      <w:r w:rsidR="00C62A2E">
        <w:rPr>
          <w:rFonts w:ascii="Arial" w:eastAsia="Arial" w:hAnsi="Arial"/>
          <w:bCs/>
          <w:sz w:val="24"/>
          <w:szCs w:val="24"/>
        </w:rPr>
        <w:t>Mindstorms</w:t>
      </w:r>
      <w:proofErr w:type="spellEnd"/>
      <w:r w:rsidR="00C62A2E">
        <w:rPr>
          <w:rFonts w:ascii="Arial" w:eastAsia="Arial" w:hAnsi="Arial"/>
          <w:bCs/>
          <w:sz w:val="24"/>
          <w:szCs w:val="24"/>
        </w:rPr>
        <w:t xml:space="preserve"> aangeschaft.</w:t>
      </w:r>
    </w:p>
    <w:p w:rsidR="00201D9C" w:rsidRPr="00E301C2" w:rsidRDefault="00201D9C">
      <w:pPr>
        <w:spacing w:line="252" w:lineRule="auto"/>
        <w:rPr>
          <w:rFonts w:ascii="Arial" w:eastAsia="Arial" w:hAnsi="Arial"/>
          <w:b/>
          <w:sz w:val="24"/>
          <w:szCs w:val="24"/>
        </w:rPr>
      </w:pPr>
    </w:p>
    <w:p w:rsidR="009B4409" w:rsidRPr="00E301C2" w:rsidRDefault="009B4409">
      <w:pPr>
        <w:spacing w:line="252" w:lineRule="auto"/>
        <w:rPr>
          <w:rFonts w:ascii="Arial" w:eastAsia="Arial" w:hAnsi="Arial"/>
          <w:bCs/>
          <w:sz w:val="24"/>
          <w:szCs w:val="24"/>
        </w:rPr>
      </w:pPr>
      <w:r w:rsidRPr="00E301C2">
        <w:rPr>
          <w:rFonts w:ascii="Arial" w:eastAsia="Arial" w:hAnsi="Arial"/>
          <w:b/>
          <w:sz w:val="24"/>
          <w:szCs w:val="24"/>
        </w:rPr>
        <w:t>Werkverdelingsplan</w:t>
      </w:r>
      <w:r w:rsidRPr="00E301C2">
        <w:rPr>
          <w:rFonts w:ascii="Arial" w:eastAsia="Arial" w:hAnsi="Arial"/>
          <w:b/>
          <w:sz w:val="24"/>
          <w:szCs w:val="24"/>
        </w:rPr>
        <w:br/>
      </w:r>
      <w:r w:rsidRPr="00E301C2">
        <w:rPr>
          <w:rFonts w:ascii="Arial" w:eastAsia="Arial" w:hAnsi="Arial"/>
          <w:bCs/>
          <w:sz w:val="24"/>
          <w:szCs w:val="24"/>
        </w:rPr>
        <w:t xml:space="preserve">Het taakbeleid </w:t>
      </w:r>
      <w:r w:rsidR="00201D9C">
        <w:rPr>
          <w:rFonts w:ascii="Arial" w:eastAsia="Arial" w:hAnsi="Arial"/>
          <w:bCs/>
          <w:sz w:val="24"/>
          <w:szCs w:val="24"/>
        </w:rPr>
        <w:t xml:space="preserve">is </w:t>
      </w:r>
      <w:r w:rsidR="00D762EC" w:rsidRPr="00E301C2">
        <w:rPr>
          <w:rFonts w:ascii="Arial" w:eastAsia="Arial" w:hAnsi="Arial"/>
          <w:bCs/>
          <w:sz w:val="24"/>
          <w:szCs w:val="24"/>
        </w:rPr>
        <w:t>in een</w:t>
      </w:r>
      <w:r w:rsidRPr="00E301C2">
        <w:rPr>
          <w:rFonts w:ascii="Arial" w:eastAsia="Arial" w:hAnsi="Arial"/>
          <w:bCs/>
          <w:sz w:val="24"/>
          <w:szCs w:val="24"/>
        </w:rPr>
        <w:t xml:space="preserve"> nieuw plan</w:t>
      </w:r>
      <w:r w:rsidRPr="00E301C2">
        <w:rPr>
          <w:rFonts w:ascii="Arial" w:eastAsia="Arial" w:hAnsi="Arial"/>
          <w:b/>
          <w:sz w:val="24"/>
          <w:szCs w:val="24"/>
        </w:rPr>
        <w:t xml:space="preserve"> </w:t>
      </w:r>
      <w:r w:rsidR="00D762EC" w:rsidRPr="00E301C2">
        <w:rPr>
          <w:rFonts w:ascii="Arial" w:eastAsia="Arial" w:hAnsi="Arial"/>
          <w:bCs/>
          <w:sz w:val="24"/>
          <w:szCs w:val="24"/>
        </w:rPr>
        <w:t xml:space="preserve">uitgewerkt: het werkverdelingsplan. De MR </w:t>
      </w:r>
      <w:r w:rsidR="005040FE">
        <w:rPr>
          <w:rFonts w:ascii="Arial" w:eastAsia="Arial" w:hAnsi="Arial"/>
          <w:bCs/>
          <w:sz w:val="24"/>
          <w:szCs w:val="24"/>
        </w:rPr>
        <w:t xml:space="preserve">had </w:t>
      </w:r>
      <w:r w:rsidR="00D762EC" w:rsidRPr="00E301C2">
        <w:rPr>
          <w:rFonts w:ascii="Arial" w:eastAsia="Arial" w:hAnsi="Arial"/>
          <w:bCs/>
          <w:sz w:val="24"/>
          <w:szCs w:val="24"/>
        </w:rPr>
        <w:t>hierover adviesrecht</w:t>
      </w:r>
      <w:r w:rsidR="00201D9C">
        <w:rPr>
          <w:rFonts w:ascii="Arial" w:eastAsia="Arial" w:hAnsi="Arial"/>
          <w:bCs/>
          <w:sz w:val="24"/>
          <w:szCs w:val="24"/>
        </w:rPr>
        <w:t>.</w:t>
      </w:r>
    </w:p>
    <w:p w:rsidR="00D762EC" w:rsidRPr="00E301C2" w:rsidRDefault="00D762EC">
      <w:pPr>
        <w:spacing w:line="252" w:lineRule="auto"/>
        <w:rPr>
          <w:rFonts w:ascii="Arial" w:eastAsia="Arial" w:hAnsi="Arial"/>
          <w:bCs/>
          <w:sz w:val="24"/>
          <w:szCs w:val="24"/>
        </w:rPr>
      </w:pPr>
    </w:p>
    <w:p w:rsidR="00D762EC" w:rsidRPr="00E301C2" w:rsidRDefault="00D762EC">
      <w:pPr>
        <w:spacing w:line="252" w:lineRule="auto"/>
        <w:rPr>
          <w:rFonts w:ascii="Arial" w:eastAsia="Arial" w:hAnsi="Arial"/>
          <w:b/>
          <w:sz w:val="24"/>
          <w:szCs w:val="24"/>
        </w:rPr>
      </w:pPr>
      <w:r w:rsidRPr="00E301C2">
        <w:rPr>
          <w:rFonts w:ascii="Arial" w:eastAsia="Arial" w:hAnsi="Arial"/>
          <w:b/>
          <w:sz w:val="24"/>
          <w:szCs w:val="24"/>
        </w:rPr>
        <w:t>Schoolplan</w:t>
      </w:r>
    </w:p>
    <w:p w:rsidR="00D762EC" w:rsidRPr="00E301C2" w:rsidRDefault="00D762EC">
      <w:pPr>
        <w:spacing w:line="252" w:lineRule="auto"/>
        <w:rPr>
          <w:rFonts w:ascii="Arial" w:eastAsia="Arial" w:hAnsi="Arial"/>
          <w:bCs/>
          <w:sz w:val="24"/>
          <w:szCs w:val="24"/>
        </w:rPr>
      </w:pPr>
      <w:r w:rsidRPr="00E301C2">
        <w:rPr>
          <w:rFonts w:ascii="Arial" w:eastAsia="Arial" w:hAnsi="Arial"/>
          <w:bCs/>
          <w:sz w:val="24"/>
          <w:szCs w:val="24"/>
        </w:rPr>
        <w:t>De MR heeft ingestemd met een voorlopig schoolplan. Begin komend schooljaar wordt het definitieve schoolplan besproken</w:t>
      </w:r>
      <w:r w:rsidR="00E34D5F">
        <w:rPr>
          <w:rFonts w:ascii="Arial" w:eastAsia="Arial" w:hAnsi="Arial"/>
          <w:bCs/>
          <w:sz w:val="24"/>
          <w:szCs w:val="24"/>
        </w:rPr>
        <w:t xml:space="preserve"> </w:t>
      </w:r>
      <w:r w:rsidR="00E34D5F" w:rsidRPr="00C62A2E">
        <w:rPr>
          <w:rFonts w:ascii="Arial" w:eastAsia="Arial" w:hAnsi="Arial"/>
          <w:bCs/>
          <w:sz w:val="24"/>
          <w:szCs w:val="24"/>
        </w:rPr>
        <w:t>en vastgesteld.</w:t>
      </w:r>
    </w:p>
    <w:p w:rsidR="00E301C2" w:rsidRPr="00E301C2" w:rsidRDefault="00E301C2">
      <w:pPr>
        <w:spacing w:line="252" w:lineRule="auto"/>
        <w:rPr>
          <w:rFonts w:ascii="Arial" w:eastAsia="Arial" w:hAnsi="Arial"/>
          <w:bCs/>
          <w:sz w:val="24"/>
          <w:szCs w:val="24"/>
        </w:rPr>
      </w:pPr>
    </w:p>
    <w:p w:rsidR="00E301C2" w:rsidRPr="00E301C2" w:rsidRDefault="00E301C2">
      <w:pPr>
        <w:spacing w:line="252" w:lineRule="auto"/>
        <w:rPr>
          <w:rFonts w:ascii="Arial" w:eastAsia="Arial" w:hAnsi="Arial"/>
          <w:b/>
          <w:sz w:val="24"/>
          <w:szCs w:val="24"/>
        </w:rPr>
      </w:pPr>
      <w:r w:rsidRPr="00E301C2">
        <w:rPr>
          <w:rFonts w:ascii="Arial" w:eastAsia="Arial" w:hAnsi="Arial"/>
          <w:b/>
          <w:sz w:val="24"/>
          <w:szCs w:val="24"/>
        </w:rPr>
        <w:t>Ouderavonden</w:t>
      </w:r>
    </w:p>
    <w:p w:rsidR="00E301C2" w:rsidRPr="00E301C2" w:rsidRDefault="00E301C2">
      <w:pPr>
        <w:spacing w:line="252" w:lineRule="auto"/>
        <w:rPr>
          <w:rFonts w:ascii="Arial" w:eastAsia="Arial" w:hAnsi="Arial"/>
          <w:bCs/>
          <w:sz w:val="24"/>
          <w:szCs w:val="24"/>
        </w:rPr>
      </w:pPr>
      <w:r w:rsidRPr="00E301C2">
        <w:rPr>
          <w:rFonts w:ascii="Arial" w:eastAsia="Arial" w:hAnsi="Arial"/>
          <w:bCs/>
          <w:sz w:val="24"/>
          <w:szCs w:val="24"/>
        </w:rPr>
        <w:t>De MR heeft tijdens ouderavonden een actieve rol gespeeld.</w:t>
      </w:r>
    </w:p>
    <w:p w:rsidR="00D762EC" w:rsidRPr="00E301C2" w:rsidRDefault="00D762EC">
      <w:pPr>
        <w:spacing w:line="252" w:lineRule="auto"/>
        <w:rPr>
          <w:rFonts w:ascii="Arial" w:eastAsia="Arial" w:hAnsi="Arial"/>
          <w:bCs/>
          <w:sz w:val="24"/>
          <w:szCs w:val="24"/>
        </w:rPr>
      </w:pPr>
    </w:p>
    <w:p w:rsidR="00D762EC" w:rsidRPr="00E301C2" w:rsidRDefault="00D762EC">
      <w:pPr>
        <w:spacing w:line="252" w:lineRule="auto"/>
        <w:rPr>
          <w:rFonts w:ascii="Arial" w:eastAsia="Arial" w:hAnsi="Arial"/>
          <w:b/>
          <w:sz w:val="24"/>
          <w:szCs w:val="24"/>
        </w:rPr>
      </w:pPr>
      <w:r w:rsidRPr="00E301C2">
        <w:rPr>
          <w:rFonts w:ascii="Arial" w:eastAsia="Arial" w:hAnsi="Arial"/>
          <w:b/>
          <w:sz w:val="24"/>
          <w:szCs w:val="24"/>
        </w:rPr>
        <w:t xml:space="preserve">Verder </w:t>
      </w:r>
      <w:r w:rsidR="00E301C2" w:rsidRPr="00E301C2">
        <w:rPr>
          <w:rFonts w:ascii="Arial" w:eastAsia="Arial" w:hAnsi="Arial"/>
          <w:b/>
          <w:sz w:val="24"/>
          <w:szCs w:val="24"/>
        </w:rPr>
        <w:t>zijn dit jaar de volgende punten besproken in de MR:</w:t>
      </w:r>
    </w:p>
    <w:p w:rsidR="00E301C2" w:rsidRPr="00E301C2" w:rsidRDefault="00E301C2" w:rsidP="00E301C2">
      <w:pPr>
        <w:numPr>
          <w:ilvl w:val="0"/>
          <w:numId w:val="1"/>
        </w:numPr>
        <w:spacing w:line="252" w:lineRule="auto"/>
        <w:rPr>
          <w:rFonts w:ascii="Arial" w:eastAsia="Arial" w:hAnsi="Arial"/>
          <w:bCs/>
          <w:sz w:val="24"/>
          <w:szCs w:val="24"/>
        </w:rPr>
      </w:pPr>
      <w:r w:rsidRPr="00E301C2">
        <w:rPr>
          <w:rFonts w:ascii="Arial" w:eastAsia="Arial" w:hAnsi="Arial"/>
          <w:bCs/>
          <w:sz w:val="24"/>
          <w:szCs w:val="24"/>
        </w:rPr>
        <w:t>Instroom nieuwe leerlingen</w:t>
      </w:r>
    </w:p>
    <w:p w:rsidR="00E301C2" w:rsidRPr="00E301C2" w:rsidRDefault="00E301C2" w:rsidP="00E301C2">
      <w:pPr>
        <w:numPr>
          <w:ilvl w:val="0"/>
          <w:numId w:val="1"/>
        </w:numPr>
        <w:spacing w:line="252" w:lineRule="auto"/>
        <w:rPr>
          <w:rFonts w:ascii="Arial" w:eastAsia="Arial" w:hAnsi="Arial"/>
          <w:bCs/>
          <w:sz w:val="24"/>
          <w:szCs w:val="24"/>
        </w:rPr>
      </w:pPr>
      <w:r w:rsidRPr="00E301C2">
        <w:rPr>
          <w:rFonts w:ascii="Arial" w:eastAsia="Arial" w:hAnsi="Arial"/>
          <w:bCs/>
          <w:sz w:val="24"/>
          <w:szCs w:val="24"/>
        </w:rPr>
        <w:t>Startgesprekken</w:t>
      </w:r>
    </w:p>
    <w:p w:rsidR="00E301C2" w:rsidRPr="00E301C2" w:rsidRDefault="00E301C2" w:rsidP="00E301C2">
      <w:pPr>
        <w:numPr>
          <w:ilvl w:val="0"/>
          <w:numId w:val="1"/>
        </w:numPr>
        <w:spacing w:line="252" w:lineRule="auto"/>
        <w:rPr>
          <w:rFonts w:ascii="Arial" w:eastAsia="Arial" w:hAnsi="Arial"/>
          <w:bCs/>
          <w:sz w:val="24"/>
          <w:szCs w:val="24"/>
        </w:rPr>
      </w:pPr>
      <w:r w:rsidRPr="00E301C2">
        <w:rPr>
          <w:rFonts w:ascii="Arial" w:eastAsia="Arial" w:hAnsi="Arial"/>
          <w:bCs/>
          <w:sz w:val="24"/>
          <w:szCs w:val="24"/>
        </w:rPr>
        <w:t>Invalproblematiek</w:t>
      </w:r>
    </w:p>
    <w:p w:rsidR="00E301C2" w:rsidRPr="00E301C2" w:rsidRDefault="00E301C2" w:rsidP="00E301C2">
      <w:pPr>
        <w:numPr>
          <w:ilvl w:val="0"/>
          <w:numId w:val="1"/>
        </w:numPr>
        <w:spacing w:line="252" w:lineRule="auto"/>
        <w:rPr>
          <w:rFonts w:ascii="Arial" w:eastAsia="Arial" w:hAnsi="Arial"/>
          <w:bCs/>
          <w:sz w:val="24"/>
          <w:szCs w:val="24"/>
        </w:rPr>
      </w:pPr>
      <w:r w:rsidRPr="00E301C2">
        <w:rPr>
          <w:rFonts w:ascii="Arial" w:eastAsia="Arial" w:hAnsi="Arial"/>
          <w:bCs/>
          <w:sz w:val="24"/>
          <w:szCs w:val="24"/>
        </w:rPr>
        <w:t>Zorgen van ouders</w:t>
      </w:r>
    </w:p>
    <w:p w:rsidR="00E301C2" w:rsidRPr="00E301C2" w:rsidRDefault="00E301C2" w:rsidP="00E301C2">
      <w:pPr>
        <w:numPr>
          <w:ilvl w:val="0"/>
          <w:numId w:val="1"/>
        </w:numPr>
        <w:spacing w:line="252" w:lineRule="auto"/>
        <w:rPr>
          <w:rFonts w:ascii="Arial" w:eastAsia="Arial" w:hAnsi="Arial"/>
          <w:bCs/>
          <w:sz w:val="24"/>
          <w:szCs w:val="24"/>
        </w:rPr>
      </w:pPr>
      <w:r w:rsidRPr="00E301C2">
        <w:rPr>
          <w:rFonts w:ascii="Arial" w:eastAsia="Arial" w:hAnsi="Arial"/>
          <w:bCs/>
          <w:sz w:val="24"/>
          <w:szCs w:val="24"/>
        </w:rPr>
        <w:t>Cito-toetsen</w:t>
      </w:r>
      <w:bookmarkStart w:id="2" w:name="_GoBack"/>
      <w:bookmarkEnd w:id="2"/>
    </w:p>
    <w:p w:rsidR="009B4409" w:rsidRPr="00E301C2" w:rsidRDefault="009B4409">
      <w:pPr>
        <w:spacing w:line="252" w:lineRule="auto"/>
        <w:rPr>
          <w:rFonts w:ascii="Arial" w:eastAsia="Arial" w:hAnsi="Arial"/>
          <w:b/>
          <w:sz w:val="24"/>
          <w:szCs w:val="24"/>
        </w:rPr>
      </w:pPr>
    </w:p>
    <w:p w:rsidR="00B2230A" w:rsidRPr="00E301C2" w:rsidRDefault="00B2230A">
      <w:pPr>
        <w:spacing w:line="252" w:lineRule="auto"/>
        <w:rPr>
          <w:rFonts w:ascii="Arial" w:eastAsia="Times New Roman" w:hAnsi="Arial"/>
          <w:sz w:val="24"/>
          <w:szCs w:val="24"/>
        </w:rPr>
      </w:pPr>
      <w:r w:rsidRPr="00E301C2">
        <w:rPr>
          <w:rFonts w:ascii="Arial" w:eastAsia="Arial" w:hAnsi="Arial"/>
          <w:b/>
          <w:sz w:val="24"/>
          <w:szCs w:val="24"/>
        </w:rPr>
        <w:t>Jaarlijks terugkomende zaken die besproken worden in de MR:</w:t>
      </w:r>
    </w:p>
    <w:p w:rsidR="00B2230A" w:rsidRPr="00E301C2" w:rsidRDefault="00B2230A">
      <w:pPr>
        <w:spacing w:line="2" w:lineRule="exact"/>
        <w:rPr>
          <w:rFonts w:ascii="Arial" w:eastAsia="Times New Roman"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sz w:val="24"/>
          <w:szCs w:val="24"/>
        </w:rPr>
        <w:t xml:space="preserve">Financieel </w:t>
      </w:r>
      <w:r w:rsidR="009B4409" w:rsidRPr="00E301C2">
        <w:rPr>
          <w:rFonts w:ascii="Arial" w:eastAsia="Arial" w:hAnsi="Arial"/>
          <w:sz w:val="24"/>
          <w:szCs w:val="24"/>
        </w:rPr>
        <w:t>jaarverslag</w:t>
      </w:r>
      <w:r w:rsidR="00D762EC" w:rsidRPr="00E301C2">
        <w:rPr>
          <w:rFonts w:ascii="Arial" w:eastAsia="Arial" w:hAnsi="Arial"/>
          <w:sz w:val="24"/>
          <w:szCs w:val="24"/>
        </w:rPr>
        <w:t xml:space="preserve"> </w:t>
      </w:r>
    </w:p>
    <w:p w:rsidR="00B2230A" w:rsidRPr="00E301C2" w:rsidRDefault="00B2230A">
      <w:pPr>
        <w:spacing w:line="2" w:lineRule="exact"/>
        <w:rPr>
          <w:rFonts w:ascii="Arial" w:eastAsia="Times New Roman" w:hAnsi="Arial"/>
          <w:sz w:val="24"/>
          <w:szCs w:val="24"/>
        </w:rPr>
      </w:pPr>
    </w:p>
    <w:p w:rsidR="00B2230A" w:rsidRPr="00E301C2" w:rsidRDefault="00B2230A">
      <w:pPr>
        <w:spacing w:line="0" w:lineRule="atLeast"/>
        <w:rPr>
          <w:rFonts w:ascii="Arial" w:eastAsia="Times New Roman" w:hAnsi="Arial"/>
          <w:sz w:val="24"/>
          <w:szCs w:val="24"/>
        </w:rPr>
      </w:pPr>
      <w:r w:rsidRPr="00E301C2">
        <w:rPr>
          <w:rFonts w:ascii="Arial" w:eastAsia="Arial" w:hAnsi="Arial"/>
          <w:sz w:val="24"/>
          <w:szCs w:val="24"/>
        </w:rPr>
        <w:t>Begroting</w:t>
      </w:r>
      <w:r w:rsidR="00D762EC" w:rsidRPr="00E301C2">
        <w:rPr>
          <w:rFonts w:ascii="Arial" w:eastAsia="Arial" w:hAnsi="Arial"/>
          <w:sz w:val="24"/>
          <w:szCs w:val="24"/>
        </w:rPr>
        <w:t xml:space="preserve"> </w:t>
      </w:r>
    </w:p>
    <w:p w:rsidR="00B2230A" w:rsidRPr="00E301C2" w:rsidRDefault="00B2230A">
      <w:pPr>
        <w:spacing w:line="2" w:lineRule="exact"/>
        <w:rPr>
          <w:rFonts w:ascii="Arial" w:eastAsia="Times New Roman" w:hAnsi="Arial"/>
          <w:sz w:val="24"/>
          <w:szCs w:val="24"/>
        </w:rPr>
      </w:pPr>
    </w:p>
    <w:p w:rsidR="00B2230A" w:rsidRPr="00E301C2" w:rsidRDefault="00B2230A">
      <w:pPr>
        <w:spacing w:line="235" w:lineRule="auto"/>
        <w:rPr>
          <w:rFonts w:ascii="Arial" w:eastAsia="Times New Roman" w:hAnsi="Arial"/>
          <w:sz w:val="24"/>
          <w:szCs w:val="24"/>
        </w:rPr>
      </w:pPr>
      <w:r w:rsidRPr="00E301C2">
        <w:rPr>
          <w:rFonts w:ascii="Arial" w:eastAsia="Arial" w:hAnsi="Arial"/>
          <w:sz w:val="24"/>
          <w:szCs w:val="24"/>
        </w:rPr>
        <w:t>Vakantierooster</w:t>
      </w:r>
      <w:r w:rsidR="00D762EC" w:rsidRPr="00E301C2">
        <w:rPr>
          <w:rFonts w:ascii="Arial" w:eastAsia="Arial" w:hAnsi="Arial"/>
          <w:sz w:val="24"/>
          <w:szCs w:val="24"/>
        </w:rPr>
        <w:t xml:space="preserve"> </w:t>
      </w:r>
    </w:p>
    <w:p w:rsidR="00B2230A" w:rsidRPr="00E301C2" w:rsidRDefault="00B2230A">
      <w:pPr>
        <w:spacing w:line="2" w:lineRule="exact"/>
        <w:rPr>
          <w:rFonts w:ascii="Arial" w:eastAsia="Times New Roman" w:hAnsi="Arial"/>
          <w:sz w:val="24"/>
          <w:szCs w:val="24"/>
        </w:rPr>
      </w:pPr>
    </w:p>
    <w:p w:rsidR="00B2230A" w:rsidRPr="00E301C2" w:rsidRDefault="00B2230A">
      <w:pPr>
        <w:spacing w:line="0" w:lineRule="atLeast"/>
        <w:rPr>
          <w:rFonts w:ascii="Arial" w:eastAsia="Arial" w:hAnsi="Arial"/>
          <w:sz w:val="24"/>
          <w:szCs w:val="24"/>
        </w:rPr>
      </w:pPr>
      <w:r w:rsidRPr="00E301C2">
        <w:rPr>
          <w:rFonts w:ascii="Arial" w:eastAsia="Arial" w:hAnsi="Arial"/>
          <w:sz w:val="24"/>
          <w:szCs w:val="24"/>
        </w:rPr>
        <w:t>Meerjarig beleidsplan</w:t>
      </w:r>
      <w:r w:rsidR="00D762EC" w:rsidRPr="00E301C2">
        <w:rPr>
          <w:rFonts w:ascii="Arial" w:eastAsia="Arial" w:hAnsi="Arial"/>
          <w:sz w:val="24"/>
          <w:szCs w:val="24"/>
        </w:rPr>
        <w:t xml:space="preserve"> </w:t>
      </w:r>
    </w:p>
    <w:p w:rsidR="009B4409" w:rsidRPr="00E301C2" w:rsidRDefault="00D762EC">
      <w:pPr>
        <w:spacing w:line="235" w:lineRule="auto"/>
        <w:rPr>
          <w:rFonts w:ascii="Arial" w:eastAsia="Times New Roman" w:hAnsi="Arial"/>
          <w:sz w:val="24"/>
          <w:szCs w:val="24"/>
        </w:rPr>
      </w:pPr>
      <w:r w:rsidRPr="00E301C2">
        <w:rPr>
          <w:rFonts w:ascii="Arial" w:eastAsia="Times New Roman" w:hAnsi="Arial"/>
          <w:sz w:val="24"/>
          <w:szCs w:val="24"/>
        </w:rPr>
        <w:t xml:space="preserve">Schoolgids </w:t>
      </w:r>
    </w:p>
    <w:p w:rsidR="00B2230A" w:rsidRPr="00E301C2" w:rsidRDefault="00B2230A">
      <w:pPr>
        <w:spacing w:line="200" w:lineRule="exact"/>
        <w:rPr>
          <w:rFonts w:ascii="Arial" w:eastAsia="Times New Roman" w:hAnsi="Arial"/>
          <w:sz w:val="24"/>
          <w:szCs w:val="24"/>
        </w:rPr>
      </w:pPr>
    </w:p>
    <w:p w:rsidR="00B2230A" w:rsidRPr="00E301C2" w:rsidRDefault="00B2230A">
      <w:pPr>
        <w:spacing w:line="358" w:lineRule="exact"/>
        <w:rPr>
          <w:rFonts w:ascii="Arial" w:eastAsia="Times New Roman" w:hAnsi="Arial"/>
          <w:sz w:val="24"/>
          <w:szCs w:val="24"/>
        </w:rPr>
      </w:pPr>
    </w:p>
    <w:p w:rsidR="00B2230A" w:rsidRPr="00E301C2" w:rsidRDefault="00B2230A">
      <w:pPr>
        <w:spacing w:line="2" w:lineRule="exact"/>
        <w:rPr>
          <w:rFonts w:ascii="Arial" w:eastAsia="Times New Roman" w:hAnsi="Arial"/>
          <w:sz w:val="24"/>
          <w:szCs w:val="24"/>
        </w:rPr>
      </w:pPr>
    </w:p>
    <w:p w:rsidR="00B2230A" w:rsidRPr="00E301C2" w:rsidRDefault="00B2230A">
      <w:pPr>
        <w:spacing w:line="0" w:lineRule="atLeast"/>
        <w:rPr>
          <w:rFonts w:ascii="Arial" w:eastAsia="Arial" w:hAnsi="Arial"/>
          <w:sz w:val="24"/>
          <w:szCs w:val="24"/>
        </w:rPr>
      </w:pPr>
    </w:p>
    <w:p w:rsidR="00B2230A" w:rsidRPr="00E301C2" w:rsidRDefault="00E301C2">
      <w:pPr>
        <w:spacing w:line="266" w:lineRule="exact"/>
        <w:rPr>
          <w:rFonts w:ascii="Arial" w:eastAsia="Arial" w:hAnsi="Arial"/>
          <w:b/>
          <w:sz w:val="24"/>
          <w:szCs w:val="24"/>
        </w:rPr>
      </w:pPr>
      <w:r w:rsidRPr="00E301C2">
        <w:rPr>
          <w:rFonts w:ascii="Arial" w:eastAsia="Arial" w:hAnsi="Arial"/>
          <w:b/>
          <w:sz w:val="24"/>
          <w:szCs w:val="24"/>
        </w:rPr>
        <w:t>Aandachtspunten schooljaar 2019-2020</w:t>
      </w:r>
    </w:p>
    <w:p w:rsidR="00E301C2" w:rsidRPr="00E301C2" w:rsidRDefault="00E301C2" w:rsidP="00E301C2">
      <w:pPr>
        <w:numPr>
          <w:ilvl w:val="0"/>
          <w:numId w:val="1"/>
        </w:numPr>
        <w:spacing w:line="266" w:lineRule="exact"/>
        <w:rPr>
          <w:rFonts w:ascii="Arial" w:hAnsi="Arial"/>
          <w:sz w:val="24"/>
          <w:szCs w:val="24"/>
        </w:rPr>
      </w:pPr>
      <w:r w:rsidRPr="00E301C2">
        <w:rPr>
          <w:rFonts w:ascii="Arial" w:hAnsi="Arial"/>
          <w:sz w:val="24"/>
          <w:szCs w:val="24"/>
        </w:rPr>
        <w:t>Schoolplan</w:t>
      </w:r>
    </w:p>
    <w:p w:rsidR="00E301C2" w:rsidRDefault="00201D9C" w:rsidP="00E301C2">
      <w:pPr>
        <w:numPr>
          <w:ilvl w:val="0"/>
          <w:numId w:val="1"/>
        </w:numPr>
        <w:spacing w:line="266" w:lineRule="exact"/>
        <w:rPr>
          <w:rFonts w:ascii="Arial" w:hAnsi="Arial"/>
          <w:sz w:val="24"/>
          <w:szCs w:val="24"/>
        </w:rPr>
      </w:pPr>
      <w:r>
        <w:rPr>
          <w:rFonts w:ascii="Arial" w:hAnsi="Arial"/>
          <w:sz w:val="24"/>
          <w:szCs w:val="24"/>
        </w:rPr>
        <w:t>Ontwikkelagenda</w:t>
      </w:r>
    </w:p>
    <w:p w:rsidR="00201D9C" w:rsidRDefault="00201D9C" w:rsidP="00E301C2">
      <w:pPr>
        <w:numPr>
          <w:ilvl w:val="0"/>
          <w:numId w:val="1"/>
        </w:numPr>
        <w:spacing w:line="266" w:lineRule="exact"/>
        <w:rPr>
          <w:rFonts w:ascii="Arial" w:hAnsi="Arial"/>
          <w:sz w:val="24"/>
          <w:szCs w:val="24"/>
        </w:rPr>
      </w:pPr>
      <w:r>
        <w:rPr>
          <w:rFonts w:ascii="Arial" w:hAnsi="Arial"/>
          <w:sz w:val="24"/>
          <w:szCs w:val="24"/>
        </w:rPr>
        <w:t>Nieuwbouw en tijdelijke huisvesting</w:t>
      </w:r>
    </w:p>
    <w:p w:rsidR="00201D9C" w:rsidRPr="00E301C2" w:rsidRDefault="00201D9C" w:rsidP="00201D9C">
      <w:pPr>
        <w:spacing w:line="266" w:lineRule="exact"/>
        <w:ind w:left="720"/>
        <w:rPr>
          <w:rFonts w:ascii="Arial" w:hAnsi="Arial"/>
          <w:sz w:val="24"/>
          <w:szCs w:val="24"/>
        </w:rPr>
      </w:pPr>
    </w:p>
    <w:p w:rsidR="00E301C2" w:rsidRPr="00E301C2" w:rsidRDefault="00E301C2">
      <w:pPr>
        <w:spacing w:line="266" w:lineRule="exact"/>
        <w:rPr>
          <w:rFonts w:ascii="Arial" w:hAnsi="Arial"/>
          <w:sz w:val="24"/>
          <w:szCs w:val="24"/>
        </w:rPr>
      </w:pPr>
    </w:p>
    <w:sectPr w:rsidR="00E301C2" w:rsidRPr="00E301C2">
      <w:pgSz w:w="11906" w:h="16838"/>
      <w:pgMar w:top="1440" w:right="1440" w:bottom="1440" w:left="1420"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75F6"/>
    <w:multiLevelType w:val="hybridMultilevel"/>
    <w:tmpl w:val="CA605002"/>
    <w:lvl w:ilvl="0" w:tplc="A2C86F8C">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B"/>
    <w:rsid w:val="00057080"/>
    <w:rsid w:val="00201D9C"/>
    <w:rsid w:val="005040FE"/>
    <w:rsid w:val="00641DCC"/>
    <w:rsid w:val="00651ED3"/>
    <w:rsid w:val="00773260"/>
    <w:rsid w:val="00807541"/>
    <w:rsid w:val="008F3148"/>
    <w:rsid w:val="00931902"/>
    <w:rsid w:val="009B4409"/>
    <w:rsid w:val="00B2230A"/>
    <w:rsid w:val="00B2709B"/>
    <w:rsid w:val="00C62A2E"/>
    <w:rsid w:val="00CE4F33"/>
    <w:rsid w:val="00D762EC"/>
    <w:rsid w:val="00DA5C30"/>
    <w:rsid w:val="00E301C2"/>
    <w:rsid w:val="00E34D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16E2C7E-62B6-4361-A45E-C250C79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eastAsia="Calibri" w:hAnsi="Calibri" w:cs="Arial"/>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szCs w:val="24"/>
    </w:rPr>
  </w:style>
  <w:style w:type="paragraph" w:customStyle="1" w:styleId="Index">
    <w:name w:val="Index"/>
    <w:basedOn w:val="Standa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9778">
      <w:bodyDiv w:val="1"/>
      <w:marLeft w:val="0"/>
      <w:marRight w:val="0"/>
      <w:marTop w:val="0"/>
      <w:marBottom w:val="0"/>
      <w:divBdr>
        <w:top w:val="none" w:sz="0" w:space="0" w:color="auto"/>
        <w:left w:val="none" w:sz="0" w:space="0" w:color="auto"/>
        <w:bottom w:val="none" w:sz="0" w:space="0" w:color="auto"/>
        <w:right w:val="none" w:sz="0" w:space="0" w:color="auto"/>
      </w:divBdr>
      <w:divsChild>
        <w:div w:id="17225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5F758D04768449CE10BEDC504A3C3" ma:contentTypeVersion="22" ma:contentTypeDescription="Een nieuw document maken." ma:contentTypeScope="" ma:versionID="fcdee4ed56829ff02c4a2fb1380aa45a">
  <xsd:schema xmlns:xsd="http://www.w3.org/2001/XMLSchema" xmlns:xs="http://www.w3.org/2001/XMLSchema" xmlns:p="http://schemas.microsoft.com/office/2006/metadata/properties" xmlns:ns3="5835bca1-f0f8-4f51-83ae-497620ac197d" xmlns:ns4="e374e92a-6573-4bce-8bff-9efc0cf36eeb" targetNamespace="http://schemas.microsoft.com/office/2006/metadata/properties" ma:root="true" ma:fieldsID="8c85d6b639734576544ade14b76ba4ea" ns3:_="" ns4:_="">
    <xsd:import namespace="5835bca1-f0f8-4f51-83ae-497620ac197d"/>
    <xsd:import namespace="e374e92a-6573-4bce-8bff-9efc0cf36ee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5bca1-f0f8-4f51-83ae-497620ac197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4e92a-6573-4bce-8bff-9efc0cf36eeb"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element name="SharingHintHash" ma:index="21"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28724-7864-45FF-9931-56AFB779C209}">
  <ds:schemaRefs>
    <ds:schemaRef ds:uri="http://schemas.microsoft.com/sharepoint/v3/contenttype/forms"/>
  </ds:schemaRefs>
</ds:datastoreItem>
</file>

<file path=customXml/itemProps2.xml><?xml version="1.0" encoding="utf-8"?>
<ds:datastoreItem xmlns:ds="http://schemas.openxmlformats.org/officeDocument/2006/customXml" ds:itemID="{ABBDC0B5-DB1C-40C1-9B1A-49083DE4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5bca1-f0f8-4f51-83ae-497620ac197d"/>
    <ds:schemaRef ds:uri="e374e92a-6573-4bce-8bff-9efc0cf3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Sparretje</dc:creator>
  <cp:keywords/>
  <cp:lastModifiedBy>Monique van Leeuwen</cp:lastModifiedBy>
  <cp:revision>2</cp:revision>
  <cp:lastPrinted>1601-01-01T00:00:00Z</cp:lastPrinted>
  <dcterms:created xsi:type="dcterms:W3CDTF">2019-10-15T14:33:00Z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0x010100D175F758D04768449CE10BEDC504A3C3</vt:lpwstr>
  </property>
  <property fmtid="{D5CDD505-2E9C-101B-9397-08002B2CF9AE}" pid="3" name="AppVersion">
    <vt:lpwstr/>
  </property>
  <property fmtid="{D5CDD505-2E9C-101B-9397-08002B2CF9AE}" pid="4" name="NotebookType">
    <vt:lpwstr/>
  </property>
  <property fmtid="{D5CDD505-2E9C-101B-9397-08002B2CF9AE}" pid="5" name="Self_Registration_Enabled">
    <vt:lpwstr/>
  </property>
  <property fmtid="{D5CDD505-2E9C-101B-9397-08002B2CF9AE}" pid="6" name="FolderType">
    <vt:lpwstr/>
  </property>
  <property fmtid="{D5CDD505-2E9C-101B-9397-08002B2CF9AE}" pid="7" name="Students">
    <vt:lpwstr/>
  </property>
  <property fmtid="{D5CDD505-2E9C-101B-9397-08002B2CF9AE}" pid="8" name="Student_Groups">
    <vt:lpwstr/>
  </property>
  <property fmtid="{D5CDD505-2E9C-101B-9397-08002B2CF9AE}" pid="9" name="Invited_Students">
    <vt:lpwstr/>
  </property>
  <property fmtid="{D5CDD505-2E9C-101B-9397-08002B2CF9AE}" pid="10" name="Invited_Teachers">
    <vt:lpwstr/>
  </property>
  <property fmtid="{D5CDD505-2E9C-101B-9397-08002B2CF9AE}" pid="11" name="Teachers">
    <vt:lpwstr/>
  </property>
  <property fmtid="{D5CDD505-2E9C-101B-9397-08002B2CF9AE}" pid="12" name="DefaultSectionNames">
    <vt:lpwstr/>
  </property>
  <property fmtid="{D5CDD505-2E9C-101B-9397-08002B2CF9AE}" pid="13" name="Owner">
    <vt:lpwstr/>
  </property>
</Properties>
</file>